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D03555" w14:textId="77777777" w:rsidR="00EE7A4D" w:rsidRDefault="00000000">
      <w:pPr>
        <w:ind w:right="2371"/>
      </w:pPr>
      <w:r>
        <w:t xml:space="preserve">Micronutrient Food Sources </w:t>
      </w:r>
    </w:p>
    <w:p w14:paraId="509ADFCF" w14:textId="77777777" w:rsidR="00EE7A4D" w:rsidRDefault="00000000">
      <w:pPr>
        <w:ind w:left="0" w:right="0" w:firstLine="0"/>
        <w:jc w:val="left"/>
      </w:pPr>
      <w:r>
        <w:rPr>
          <w:rFonts w:ascii="Arial" w:eastAsia="Arial" w:hAnsi="Arial" w:cs="Arial"/>
          <w:sz w:val="20"/>
        </w:rPr>
        <w:t xml:space="preserve"> </w:t>
      </w:r>
    </w:p>
    <w:tbl>
      <w:tblPr>
        <w:tblStyle w:val="TableGrid"/>
        <w:tblW w:w="10205" w:type="dxa"/>
        <w:tblInd w:w="-588" w:type="dxa"/>
        <w:tblCellMar>
          <w:top w:w="0" w:type="dxa"/>
          <w:left w:w="0" w:type="dxa"/>
          <w:bottom w:w="0" w:type="dxa"/>
          <w:right w:w="0" w:type="dxa"/>
        </w:tblCellMar>
        <w:tblLook w:val="04A0" w:firstRow="1" w:lastRow="0" w:firstColumn="1" w:lastColumn="0" w:noHBand="0" w:noVBand="1"/>
      </w:tblPr>
      <w:tblGrid>
        <w:gridCol w:w="1776"/>
        <w:gridCol w:w="8761"/>
      </w:tblGrid>
      <w:tr w:rsidR="00EE7A4D" w14:paraId="20DB71FC" w14:textId="77777777">
        <w:trPr>
          <w:trHeight w:val="303"/>
        </w:trPr>
        <w:tc>
          <w:tcPr>
            <w:tcW w:w="2309" w:type="dxa"/>
            <w:tcBorders>
              <w:top w:val="single" w:sz="8" w:space="0" w:color="000000"/>
              <w:left w:val="single" w:sz="8" w:space="0" w:color="000000"/>
              <w:bottom w:val="single" w:sz="6" w:space="0" w:color="000000"/>
              <w:right w:val="single" w:sz="6" w:space="0" w:color="000000"/>
            </w:tcBorders>
            <w:shd w:val="clear" w:color="auto" w:fill="DEEAF6"/>
          </w:tcPr>
          <w:p w14:paraId="6088F19F" w14:textId="77777777" w:rsidR="00EE7A4D" w:rsidRDefault="00000000">
            <w:pPr>
              <w:ind w:left="0" w:right="1" w:firstLine="0"/>
              <w:jc w:val="center"/>
            </w:pPr>
            <w:r>
              <w:rPr>
                <w:sz w:val="22"/>
              </w:rPr>
              <w:t xml:space="preserve">Vitamins </w:t>
            </w:r>
          </w:p>
        </w:tc>
        <w:tc>
          <w:tcPr>
            <w:tcW w:w="7896" w:type="dxa"/>
            <w:tcBorders>
              <w:top w:val="single" w:sz="8" w:space="0" w:color="000000"/>
              <w:left w:val="single" w:sz="6" w:space="0" w:color="000000"/>
              <w:bottom w:val="single" w:sz="6" w:space="0" w:color="000000"/>
              <w:right w:val="single" w:sz="8" w:space="0" w:color="000000"/>
            </w:tcBorders>
            <w:shd w:val="clear" w:color="auto" w:fill="DEEAF6"/>
          </w:tcPr>
          <w:p w14:paraId="00AA5069" w14:textId="77777777" w:rsidR="00EE7A4D" w:rsidRDefault="00000000">
            <w:pPr>
              <w:ind w:left="4" w:right="0" w:firstLine="0"/>
              <w:jc w:val="center"/>
            </w:pPr>
            <w:r>
              <w:rPr>
                <w:sz w:val="22"/>
              </w:rPr>
              <w:t xml:space="preserve">Food Source </w:t>
            </w:r>
          </w:p>
        </w:tc>
      </w:tr>
      <w:tr w:rsidR="00EE7A4D" w14:paraId="43B028F3" w14:textId="77777777">
        <w:trPr>
          <w:trHeight w:val="589"/>
        </w:trPr>
        <w:tc>
          <w:tcPr>
            <w:tcW w:w="2309" w:type="dxa"/>
            <w:tcBorders>
              <w:top w:val="single" w:sz="6" w:space="0" w:color="000000"/>
              <w:left w:val="single" w:sz="8" w:space="0" w:color="000000"/>
              <w:bottom w:val="single" w:sz="6" w:space="0" w:color="000000"/>
              <w:right w:val="single" w:sz="6" w:space="0" w:color="000000"/>
            </w:tcBorders>
            <w:shd w:val="clear" w:color="auto" w:fill="FFF2CC"/>
          </w:tcPr>
          <w:p w14:paraId="1DB09FF9" w14:textId="77777777" w:rsidR="00EE7A4D" w:rsidRDefault="00000000">
            <w:pPr>
              <w:ind w:left="106" w:right="0" w:firstLine="0"/>
              <w:jc w:val="left"/>
            </w:pPr>
            <w:r>
              <w:rPr>
                <w:sz w:val="22"/>
              </w:rPr>
              <w:t xml:space="preserve">Vitamin A: Retinol </w:t>
            </w:r>
          </w:p>
        </w:tc>
        <w:tc>
          <w:tcPr>
            <w:tcW w:w="7896" w:type="dxa"/>
            <w:tcBorders>
              <w:top w:val="single" w:sz="6" w:space="0" w:color="000000"/>
              <w:left w:val="single" w:sz="6" w:space="0" w:color="000000"/>
              <w:bottom w:val="single" w:sz="6" w:space="0" w:color="000000"/>
              <w:right w:val="single" w:sz="8" w:space="0" w:color="000000"/>
            </w:tcBorders>
            <w:shd w:val="clear" w:color="auto" w:fill="FFF2CC"/>
          </w:tcPr>
          <w:p w14:paraId="1BF5E71E" w14:textId="77777777" w:rsidR="00EE7A4D" w:rsidRDefault="00000000">
            <w:pPr>
              <w:ind w:left="108" w:right="0" w:firstLine="0"/>
              <w:jc w:val="left"/>
            </w:pPr>
            <w:r>
              <w:rPr>
                <w:sz w:val="22"/>
              </w:rPr>
              <w:t xml:space="preserve">Dairy products, eggs (yolk especially), animal liver, fish liver oils. Vitamin A is only found in animal foods. </w:t>
            </w:r>
          </w:p>
        </w:tc>
      </w:tr>
      <w:tr w:rsidR="00EE7A4D" w14:paraId="27973007" w14:textId="77777777">
        <w:trPr>
          <w:trHeight w:val="876"/>
        </w:trPr>
        <w:tc>
          <w:tcPr>
            <w:tcW w:w="2309" w:type="dxa"/>
            <w:tcBorders>
              <w:top w:val="single" w:sz="6" w:space="0" w:color="000000"/>
              <w:left w:val="single" w:sz="8" w:space="0" w:color="000000"/>
              <w:bottom w:val="single" w:sz="6" w:space="0" w:color="000000"/>
              <w:right w:val="single" w:sz="6" w:space="0" w:color="000000"/>
            </w:tcBorders>
            <w:shd w:val="clear" w:color="auto" w:fill="FFF2CC"/>
          </w:tcPr>
          <w:p w14:paraId="581FD991" w14:textId="77777777" w:rsidR="00EE7A4D" w:rsidRDefault="00000000">
            <w:pPr>
              <w:ind w:left="106" w:right="0" w:firstLine="0"/>
              <w:jc w:val="left"/>
            </w:pPr>
            <w:r>
              <w:rPr>
                <w:sz w:val="22"/>
              </w:rPr>
              <w:t xml:space="preserve">Vitamin A: provitamin </w:t>
            </w:r>
          </w:p>
          <w:p w14:paraId="58EA6564" w14:textId="77777777" w:rsidR="00EE7A4D" w:rsidRDefault="00000000">
            <w:pPr>
              <w:ind w:left="106" w:right="0" w:firstLine="0"/>
              <w:jc w:val="left"/>
            </w:pPr>
            <w:r>
              <w:rPr>
                <w:sz w:val="22"/>
              </w:rPr>
              <w:t xml:space="preserve">A - carotenoids </w:t>
            </w:r>
          </w:p>
          <w:p w14:paraId="3340A5BD" w14:textId="77777777" w:rsidR="00EE7A4D" w:rsidRDefault="00000000">
            <w:pPr>
              <w:ind w:left="106" w:right="0" w:firstLine="0"/>
              <w:jc w:val="left"/>
            </w:pPr>
            <w:r>
              <w:rPr>
                <w:sz w:val="22"/>
              </w:rPr>
              <w:t xml:space="preserve">(betacarotenoids) </w:t>
            </w:r>
          </w:p>
        </w:tc>
        <w:tc>
          <w:tcPr>
            <w:tcW w:w="7896" w:type="dxa"/>
            <w:tcBorders>
              <w:top w:val="single" w:sz="6" w:space="0" w:color="000000"/>
              <w:left w:val="single" w:sz="6" w:space="0" w:color="000000"/>
              <w:bottom w:val="single" w:sz="6" w:space="0" w:color="000000"/>
              <w:right w:val="single" w:sz="8" w:space="0" w:color="000000"/>
            </w:tcBorders>
            <w:shd w:val="clear" w:color="auto" w:fill="FFF2CC"/>
          </w:tcPr>
          <w:p w14:paraId="52231987" w14:textId="77777777" w:rsidR="00EE7A4D" w:rsidRDefault="00000000">
            <w:pPr>
              <w:ind w:left="108" w:right="0" w:firstLine="0"/>
              <w:jc w:val="left"/>
            </w:pPr>
            <w:r>
              <w:rPr>
                <w:sz w:val="22"/>
              </w:rPr>
              <w:t xml:space="preserve">The red, yellow and orange pigments found in fruits and vegetables, for instance oranges, carrots, pumpkin, kumara. Dark leafy greens are also a good source. </w:t>
            </w:r>
          </w:p>
        </w:tc>
      </w:tr>
      <w:tr w:rsidR="00EE7A4D" w14:paraId="7FB396E9" w14:textId="77777777">
        <w:trPr>
          <w:trHeight w:val="876"/>
        </w:trPr>
        <w:tc>
          <w:tcPr>
            <w:tcW w:w="2309" w:type="dxa"/>
            <w:tcBorders>
              <w:top w:val="single" w:sz="6" w:space="0" w:color="000000"/>
              <w:left w:val="single" w:sz="8" w:space="0" w:color="000000"/>
              <w:bottom w:val="single" w:sz="6" w:space="0" w:color="000000"/>
              <w:right w:val="single" w:sz="6" w:space="0" w:color="000000"/>
            </w:tcBorders>
            <w:shd w:val="clear" w:color="auto" w:fill="DEEAF6"/>
          </w:tcPr>
          <w:p w14:paraId="6E1A4A2B" w14:textId="77777777" w:rsidR="00EE7A4D" w:rsidRDefault="00000000">
            <w:pPr>
              <w:ind w:left="106" w:right="0" w:firstLine="0"/>
              <w:jc w:val="left"/>
            </w:pPr>
            <w:r>
              <w:rPr>
                <w:sz w:val="22"/>
              </w:rPr>
              <w:t xml:space="preserve">Vitamin B Complex </w:t>
            </w:r>
          </w:p>
          <w:p w14:paraId="019C345C" w14:textId="77777777" w:rsidR="00EE7A4D" w:rsidRDefault="00000000">
            <w:pPr>
              <w:ind w:left="106" w:right="0" w:firstLine="0"/>
              <w:jc w:val="left"/>
            </w:pPr>
            <w:r>
              <w:rPr>
                <w:sz w:val="22"/>
              </w:rPr>
              <w:t xml:space="preserve">Vitamin B1 – </w:t>
            </w:r>
          </w:p>
          <w:p w14:paraId="60914DB7" w14:textId="77777777" w:rsidR="00EE7A4D" w:rsidRDefault="00000000">
            <w:pPr>
              <w:ind w:left="106" w:right="0" w:firstLine="0"/>
              <w:jc w:val="left"/>
            </w:pPr>
            <w:r>
              <w:rPr>
                <w:sz w:val="22"/>
              </w:rPr>
              <w:t xml:space="preserve">Thiamine </w:t>
            </w:r>
          </w:p>
        </w:tc>
        <w:tc>
          <w:tcPr>
            <w:tcW w:w="7896" w:type="dxa"/>
            <w:tcBorders>
              <w:top w:val="single" w:sz="6" w:space="0" w:color="000000"/>
              <w:left w:val="single" w:sz="6" w:space="0" w:color="000000"/>
              <w:bottom w:val="single" w:sz="6" w:space="0" w:color="000000"/>
              <w:right w:val="single" w:sz="8" w:space="0" w:color="000000"/>
            </w:tcBorders>
            <w:shd w:val="clear" w:color="auto" w:fill="DEEAF6"/>
          </w:tcPr>
          <w:p w14:paraId="415F4A56" w14:textId="77777777" w:rsidR="00EE7A4D" w:rsidRDefault="00000000">
            <w:pPr>
              <w:ind w:left="108" w:right="0" w:firstLine="0"/>
              <w:jc w:val="left"/>
            </w:pPr>
            <w:r>
              <w:rPr>
                <w:sz w:val="22"/>
              </w:rPr>
              <w:t xml:space="preserve">Brewers yeast, whole grains, wheat germ, rice bran, peanuts, sunflower seeds, pork, and organ meats. </w:t>
            </w:r>
          </w:p>
        </w:tc>
      </w:tr>
      <w:tr w:rsidR="00EE7A4D" w14:paraId="5BCB78C7" w14:textId="77777777">
        <w:trPr>
          <w:trHeight w:val="876"/>
        </w:trPr>
        <w:tc>
          <w:tcPr>
            <w:tcW w:w="2309" w:type="dxa"/>
            <w:tcBorders>
              <w:top w:val="single" w:sz="6" w:space="0" w:color="000000"/>
              <w:left w:val="single" w:sz="8" w:space="0" w:color="000000"/>
              <w:bottom w:val="single" w:sz="6" w:space="0" w:color="000000"/>
              <w:right w:val="single" w:sz="6" w:space="0" w:color="000000"/>
            </w:tcBorders>
            <w:shd w:val="clear" w:color="auto" w:fill="DEEAF6"/>
          </w:tcPr>
          <w:p w14:paraId="27B16866" w14:textId="77777777" w:rsidR="00EE7A4D" w:rsidRDefault="00000000">
            <w:pPr>
              <w:ind w:left="106" w:right="0" w:firstLine="0"/>
              <w:jc w:val="left"/>
            </w:pPr>
            <w:r>
              <w:rPr>
                <w:sz w:val="22"/>
              </w:rPr>
              <w:t xml:space="preserve">Vitamin B2 – Riboflavin </w:t>
            </w:r>
          </w:p>
        </w:tc>
        <w:tc>
          <w:tcPr>
            <w:tcW w:w="7896" w:type="dxa"/>
            <w:tcBorders>
              <w:top w:val="single" w:sz="6" w:space="0" w:color="000000"/>
              <w:left w:val="single" w:sz="6" w:space="0" w:color="000000"/>
              <w:bottom w:val="single" w:sz="6" w:space="0" w:color="000000"/>
              <w:right w:val="single" w:sz="8" w:space="0" w:color="000000"/>
            </w:tcBorders>
            <w:shd w:val="clear" w:color="auto" w:fill="DEEAF6"/>
          </w:tcPr>
          <w:p w14:paraId="5BFEDF5A" w14:textId="77777777" w:rsidR="00EE7A4D" w:rsidRDefault="00000000">
            <w:pPr>
              <w:ind w:left="108" w:right="34" w:firstLine="0"/>
              <w:jc w:val="left"/>
            </w:pPr>
            <w:r>
              <w:rPr>
                <w:sz w:val="22"/>
              </w:rPr>
              <w:t xml:space="preserve">Liver, brewers yeast and yeast products e.g. Vegemite, egg yolk, bee pollen, almonds, whole grains, wheat germ, mushrooms, seaweed and oily fish such as mackerel, eel, and trout.  </w:t>
            </w:r>
          </w:p>
        </w:tc>
      </w:tr>
      <w:tr w:rsidR="00EE7A4D" w14:paraId="1652A7D5" w14:textId="77777777">
        <w:trPr>
          <w:trHeight w:val="590"/>
        </w:trPr>
        <w:tc>
          <w:tcPr>
            <w:tcW w:w="2309" w:type="dxa"/>
            <w:tcBorders>
              <w:top w:val="single" w:sz="6" w:space="0" w:color="000000"/>
              <w:left w:val="single" w:sz="8" w:space="0" w:color="000000"/>
              <w:bottom w:val="single" w:sz="6" w:space="0" w:color="000000"/>
              <w:right w:val="single" w:sz="6" w:space="0" w:color="000000"/>
            </w:tcBorders>
            <w:shd w:val="clear" w:color="auto" w:fill="DEEAF6"/>
          </w:tcPr>
          <w:p w14:paraId="27E55884" w14:textId="77777777" w:rsidR="00EE7A4D" w:rsidRDefault="00000000">
            <w:pPr>
              <w:ind w:left="106" w:right="0" w:firstLine="0"/>
              <w:jc w:val="left"/>
            </w:pPr>
            <w:r>
              <w:rPr>
                <w:sz w:val="22"/>
              </w:rPr>
              <w:t xml:space="preserve">Vitamin B3 – Niacin </w:t>
            </w:r>
          </w:p>
        </w:tc>
        <w:tc>
          <w:tcPr>
            <w:tcW w:w="7896" w:type="dxa"/>
            <w:tcBorders>
              <w:top w:val="single" w:sz="6" w:space="0" w:color="000000"/>
              <w:left w:val="single" w:sz="6" w:space="0" w:color="000000"/>
              <w:bottom w:val="single" w:sz="6" w:space="0" w:color="000000"/>
              <w:right w:val="single" w:sz="8" w:space="0" w:color="000000"/>
            </w:tcBorders>
            <w:shd w:val="clear" w:color="auto" w:fill="DEEAF6"/>
          </w:tcPr>
          <w:p w14:paraId="24817AD9" w14:textId="77777777" w:rsidR="00EE7A4D" w:rsidRDefault="00000000">
            <w:pPr>
              <w:ind w:left="108" w:right="0" w:firstLine="0"/>
              <w:jc w:val="left"/>
            </w:pPr>
            <w:r>
              <w:rPr>
                <w:sz w:val="22"/>
              </w:rPr>
              <w:t xml:space="preserve">Brewers yeast, organ and other meats, whole grains, peanuts, with lesser amounts in almonds and legumes.  </w:t>
            </w:r>
          </w:p>
        </w:tc>
      </w:tr>
      <w:tr w:rsidR="00EE7A4D" w14:paraId="11B3672C" w14:textId="77777777">
        <w:trPr>
          <w:trHeight w:val="1738"/>
        </w:trPr>
        <w:tc>
          <w:tcPr>
            <w:tcW w:w="2309" w:type="dxa"/>
            <w:tcBorders>
              <w:top w:val="single" w:sz="6" w:space="0" w:color="000000"/>
              <w:left w:val="single" w:sz="8" w:space="0" w:color="000000"/>
              <w:bottom w:val="single" w:sz="6" w:space="0" w:color="000000"/>
              <w:right w:val="single" w:sz="6" w:space="0" w:color="000000"/>
            </w:tcBorders>
            <w:shd w:val="clear" w:color="auto" w:fill="DEEAF6"/>
          </w:tcPr>
          <w:p w14:paraId="7BFD576A" w14:textId="77777777" w:rsidR="00EE7A4D" w:rsidRDefault="00000000">
            <w:pPr>
              <w:ind w:left="106" w:right="0" w:firstLine="0"/>
              <w:jc w:val="left"/>
            </w:pPr>
            <w:r>
              <w:rPr>
                <w:sz w:val="22"/>
              </w:rPr>
              <w:t xml:space="preserve">Vitamin B5 – </w:t>
            </w:r>
          </w:p>
          <w:p w14:paraId="410F70D3" w14:textId="77777777" w:rsidR="00EE7A4D" w:rsidRDefault="00000000">
            <w:pPr>
              <w:ind w:left="106" w:right="0" w:firstLine="0"/>
              <w:jc w:val="left"/>
            </w:pPr>
            <w:r>
              <w:rPr>
                <w:sz w:val="22"/>
              </w:rPr>
              <w:t xml:space="preserve">Pantothenic Acid </w:t>
            </w:r>
          </w:p>
        </w:tc>
        <w:tc>
          <w:tcPr>
            <w:tcW w:w="7896" w:type="dxa"/>
            <w:tcBorders>
              <w:top w:val="single" w:sz="6" w:space="0" w:color="000000"/>
              <w:left w:val="single" w:sz="6" w:space="0" w:color="000000"/>
              <w:bottom w:val="single" w:sz="6" w:space="0" w:color="000000"/>
              <w:right w:val="single" w:sz="8" w:space="0" w:color="000000"/>
            </w:tcBorders>
            <w:shd w:val="clear" w:color="auto" w:fill="DEEAF6"/>
          </w:tcPr>
          <w:p w14:paraId="0868171D" w14:textId="77777777" w:rsidR="00EE7A4D" w:rsidRDefault="00000000">
            <w:pPr>
              <w:spacing w:after="1" w:line="237" w:lineRule="auto"/>
              <w:ind w:left="108" w:right="0" w:firstLine="0"/>
              <w:jc w:val="left"/>
            </w:pPr>
            <w:r>
              <w:rPr>
                <w:sz w:val="22"/>
              </w:rPr>
              <w:t xml:space="preserve">B5 is made in the body by bowel bacteria. Food sources. Meat contains much B5 (especially liver), brewers yeast, whole grains, other organ meats, and egg yolks. Lesser amounts in mushrooms, broccoli, avocado, sprouts, legumes, broad beans, rye flour, salt water fish, dairy products, soy beans, sunflower seeds, corn, peas and peanuts. </w:t>
            </w:r>
          </w:p>
          <w:p w14:paraId="1C4B5974" w14:textId="77777777" w:rsidR="00EE7A4D" w:rsidRDefault="00000000">
            <w:pPr>
              <w:ind w:left="108" w:right="0" w:firstLine="0"/>
              <w:jc w:val="left"/>
            </w:pPr>
            <w:r>
              <w:rPr>
                <w:sz w:val="22"/>
              </w:rPr>
              <w:t xml:space="preserve"> </w:t>
            </w:r>
          </w:p>
        </w:tc>
      </w:tr>
      <w:tr w:rsidR="00EE7A4D" w14:paraId="0A7D575D" w14:textId="77777777">
        <w:trPr>
          <w:trHeight w:val="876"/>
        </w:trPr>
        <w:tc>
          <w:tcPr>
            <w:tcW w:w="2309" w:type="dxa"/>
            <w:tcBorders>
              <w:top w:val="single" w:sz="6" w:space="0" w:color="000000"/>
              <w:left w:val="single" w:sz="8" w:space="0" w:color="000000"/>
              <w:bottom w:val="single" w:sz="6" w:space="0" w:color="000000"/>
              <w:right w:val="single" w:sz="6" w:space="0" w:color="000000"/>
            </w:tcBorders>
            <w:shd w:val="clear" w:color="auto" w:fill="DEEAF6"/>
          </w:tcPr>
          <w:p w14:paraId="2A89C705" w14:textId="77777777" w:rsidR="00EE7A4D" w:rsidRDefault="00000000">
            <w:pPr>
              <w:ind w:left="106" w:right="0" w:firstLine="0"/>
              <w:jc w:val="left"/>
            </w:pPr>
            <w:r>
              <w:rPr>
                <w:sz w:val="22"/>
              </w:rPr>
              <w:t xml:space="preserve">Vitamin B6 – Pyridoxine </w:t>
            </w:r>
          </w:p>
        </w:tc>
        <w:tc>
          <w:tcPr>
            <w:tcW w:w="7896" w:type="dxa"/>
            <w:tcBorders>
              <w:top w:val="single" w:sz="6" w:space="0" w:color="000000"/>
              <w:left w:val="single" w:sz="6" w:space="0" w:color="000000"/>
              <w:bottom w:val="single" w:sz="6" w:space="0" w:color="000000"/>
              <w:right w:val="single" w:sz="8" w:space="0" w:color="000000"/>
            </w:tcBorders>
            <w:shd w:val="clear" w:color="auto" w:fill="DEEAF6"/>
          </w:tcPr>
          <w:p w14:paraId="02A4E1F6" w14:textId="77777777" w:rsidR="00EE7A4D" w:rsidRDefault="00000000">
            <w:pPr>
              <w:ind w:left="108" w:right="0" w:firstLine="0"/>
              <w:jc w:val="left"/>
            </w:pPr>
            <w:r>
              <w:rPr>
                <w:sz w:val="22"/>
              </w:rPr>
              <w:t xml:space="preserve">Vegemite. B6 found in many animal and plant foods. Brewers yeast, liver, chicken, egg yolk, tuna, salmon, sunflower seeds, wheat and oat bran, rice, and soybean, bananas, walnuts, pistachio and other nuts, potatoes and legumes.  </w:t>
            </w:r>
          </w:p>
        </w:tc>
      </w:tr>
      <w:tr w:rsidR="00EE7A4D" w14:paraId="7C65CB1B" w14:textId="77777777">
        <w:trPr>
          <w:trHeight w:val="876"/>
        </w:trPr>
        <w:tc>
          <w:tcPr>
            <w:tcW w:w="2309" w:type="dxa"/>
            <w:tcBorders>
              <w:top w:val="single" w:sz="6" w:space="0" w:color="000000"/>
              <w:left w:val="single" w:sz="8" w:space="0" w:color="000000"/>
              <w:bottom w:val="single" w:sz="6" w:space="0" w:color="000000"/>
              <w:right w:val="single" w:sz="6" w:space="0" w:color="000000"/>
            </w:tcBorders>
            <w:shd w:val="clear" w:color="auto" w:fill="DEEAF6"/>
          </w:tcPr>
          <w:p w14:paraId="058D38B9" w14:textId="77777777" w:rsidR="00EE7A4D" w:rsidRDefault="00000000">
            <w:pPr>
              <w:ind w:left="106" w:right="0" w:firstLine="0"/>
              <w:jc w:val="left"/>
            </w:pPr>
            <w:r>
              <w:rPr>
                <w:sz w:val="22"/>
              </w:rPr>
              <w:lastRenderedPageBreak/>
              <w:t xml:space="preserve">Vitamin B9 – Folic </w:t>
            </w:r>
          </w:p>
          <w:p w14:paraId="15C5C294" w14:textId="77777777" w:rsidR="00EE7A4D" w:rsidRDefault="00000000">
            <w:pPr>
              <w:ind w:left="106" w:right="87" w:firstLine="0"/>
              <w:jc w:val="left"/>
            </w:pPr>
            <w:r>
              <w:rPr>
                <w:sz w:val="22"/>
              </w:rPr>
              <w:t xml:space="preserve">Acid / Folate / Folacin </w:t>
            </w:r>
          </w:p>
        </w:tc>
        <w:tc>
          <w:tcPr>
            <w:tcW w:w="7896" w:type="dxa"/>
            <w:tcBorders>
              <w:top w:val="single" w:sz="6" w:space="0" w:color="000000"/>
              <w:left w:val="single" w:sz="6" w:space="0" w:color="000000"/>
              <w:bottom w:val="single" w:sz="6" w:space="0" w:color="000000"/>
              <w:right w:val="single" w:sz="8" w:space="0" w:color="000000"/>
            </w:tcBorders>
            <w:shd w:val="clear" w:color="auto" w:fill="DEEAF6"/>
          </w:tcPr>
          <w:p w14:paraId="5EC666E2" w14:textId="77777777" w:rsidR="00EE7A4D" w:rsidRDefault="00000000">
            <w:pPr>
              <w:ind w:left="-3161" w:right="-847" w:firstLine="0"/>
              <w:jc w:val="left"/>
            </w:pPr>
            <w:r>
              <w:rPr>
                <w:rFonts w:ascii="Calibri" w:eastAsia="Calibri" w:hAnsi="Calibri" w:cs="Calibri"/>
                <w:noProof/>
                <w:sz w:val="22"/>
              </w:rPr>
              <mc:AlternateContent>
                <mc:Choice Requires="wpg">
                  <w:drawing>
                    <wp:inline distT="0" distB="0" distL="0" distR="0" wp14:anchorId="02ED2C34" wp14:editId="5FC58920">
                      <wp:extent cx="7559040" cy="10692130"/>
                      <wp:effectExtent l="0" t="0" r="0" b="0"/>
                      <wp:docPr id="10325" name="Group 10325"/>
                      <wp:cNvGraphicFramePr/>
                      <a:graphic xmlns:a="http://schemas.openxmlformats.org/drawingml/2006/main">
                        <a:graphicData uri="http://schemas.microsoft.com/office/word/2010/wordprocessingGroup">
                          <wpg:wgp>
                            <wpg:cNvGrpSpPr/>
                            <wpg:grpSpPr>
                              <a:xfrm>
                                <a:off x="0" y="0"/>
                                <a:ext cx="7559040" cy="10692130"/>
                                <a:chOff x="0" y="0"/>
                                <a:chExt cx="7559040" cy="10692130"/>
                              </a:xfrm>
                            </wpg:grpSpPr>
                            <pic:pic xmlns:pic="http://schemas.openxmlformats.org/drawingml/2006/picture">
                              <pic:nvPicPr>
                                <pic:cNvPr id="7" name="Picture 7"/>
                                <pic:cNvPicPr/>
                              </pic:nvPicPr>
                              <pic:blipFill>
                                <a:blip r:embed="rId6"/>
                                <a:stretch>
                                  <a:fillRect/>
                                </a:stretch>
                              </pic:blipFill>
                              <pic:spPr>
                                <a:xfrm>
                                  <a:off x="0" y="0"/>
                                  <a:ext cx="7559040" cy="10692130"/>
                                </a:xfrm>
                                <a:prstGeom prst="rect">
                                  <a:avLst/>
                                </a:prstGeom>
                              </pic:spPr>
                            </pic:pic>
                            <wps:wsp>
                              <wps:cNvPr id="236" name="Rectangle 236"/>
                              <wps:cNvSpPr/>
                              <wps:spPr>
                                <a:xfrm>
                                  <a:off x="2075942" y="5209443"/>
                                  <a:ext cx="2140566" cy="228543"/>
                                </a:xfrm>
                                <a:prstGeom prst="rect">
                                  <a:avLst/>
                                </a:prstGeom>
                                <a:ln>
                                  <a:noFill/>
                                </a:ln>
                              </wps:spPr>
                              <wps:txbx>
                                <w:txbxContent>
                                  <w:p w14:paraId="51B03B02" w14:textId="77777777" w:rsidR="00EE7A4D" w:rsidRDefault="00000000">
                                    <w:pPr>
                                      <w:spacing w:after="160"/>
                                      <w:ind w:left="0" w:right="0" w:firstLine="0"/>
                                      <w:jc w:val="left"/>
                                    </w:pPr>
                                    <w:r>
                                      <w:rPr>
                                        <w:sz w:val="22"/>
                                      </w:rPr>
                                      <w:t>Fresh green leafy vegetables</w:t>
                                    </w:r>
                                  </w:p>
                                </w:txbxContent>
                              </wps:txbx>
                              <wps:bodyPr horzOverflow="overflow" vert="horz" lIns="0" tIns="0" rIns="0" bIns="0" rtlCol="0">
                                <a:noAutofit/>
                              </wps:bodyPr>
                            </wps:wsp>
                            <wps:wsp>
                              <wps:cNvPr id="237" name="Rectangle 237"/>
                              <wps:cNvSpPr/>
                              <wps:spPr>
                                <a:xfrm>
                                  <a:off x="3685921" y="5209443"/>
                                  <a:ext cx="4150597" cy="228543"/>
                                </a:xfrm>
                                <a:prstGeom prst="rect">
                                  <a:avLst/>
                                </a:prstGeom>
                                <a:ln>
                                  <a:noFill/>
                                </a:ln>
                              </wps:spPr>
                              <wps:txbx>
                                <w:txbxContent>
                                  <w:p w14:paraId="26F927A9" w14:textId="77777777" w:rsidR="00EE7A4D" w:rsidRDefault="00000000">
                                    <w:pPr>
                                      <w:spacing w:after="160"/>
                                      <w:ind w:left="0" w:right="0" w:firstLine="0"/>
                                      <w:jc w:val="left"/>
                                    </w:pPr>
                                    <w:r>
                                      <w:rPr>
                                        <w:sz w:val="22"/>
                                      </w:rPr>
                                      <w:t xml:space="preserve">, asparagus, broccoli, brewers yeast, brightly coloured </w:t>
                                    </w:r>
                                  </w:p>
                                </w:txbxContent>
                              </wps:txbx>
                              <wps:bodyPr horzOverflow="overflow" vert="horz" lIns="0" tIns="0" rIns="0" bIns="0" rtlCol="0">
                                <a:noAutofit/>
                              </wps:bodyPr>
                            </wps:wsp>
                            <wps:wsp>
                              <wps:cNvPr id="239" name="Rectangle 239"/>
                              <wps:cNvSpPr/>
                              <wps:spPr>
                                <a:xfrm>
                                  <a:off x="2075942" y="5390799"/>
                                  <a:ext cx="5972288" cy="228543"/>
                                </a:xfrm>
                                <a:prstGeom prst="rect">
                                  <a:avLst/>
                                </a:prstGeom>
                                <a:ln>
                                  <a:noFill/>
                                </a:ln>
                              </wps:spPr>
                              <wps:txbx>
                                <w:txbxContent>
                                  <w:p w14:paraId="42D3F818" w14:textId="77777777" w:rsidR="00EE7A4D" w:rsidRDefault="00000000">
                                    <w:pPr>
                                      <w:spacing w:after="160"/>
                                      <w:ind w:left="0" w:right="0" w:firstLine="0"/>
                                      <w:jc w:val="left"/>
                                    </w:pPr>
                                    <w:r>
                                      <w:rPr>
                                        <w:sz w:val="22"/>
                                      </w:rPr>
                                      <w:t xml:space="preserve">fruit, lentils, wheat germ, split peas, organ meats, sprouts, legumes, and nuts. </w:t>
                                    </w:r>
                                  </w:p>
                                </w:txbxContent>
                              </wps:txbx>
                              <wps:bodyPr horzOverflow="overflow" vert="horz" lIns="0" tIns="0" rIns="0" bIns="0" rtlCol="0">
                                <a:noAutofit/>
                              </wps:bodyPr>
                            </wps:wsp>
                            <wps:wsp>
                              <wps:cNvPr id="240" name="Rectangle 240"/>
                              <wps:cNvSpPr/>
                              <wps:spPr>
                                <a:xfrm>
                                  <a:off x="6568440" y="5390799"/>
                                  <a:ext cx="47551" cy="228543"/>
                                </a:xfrm>
                                <a:prstGeom prst="rect">
                                  <a:avLst/>
                                </a:prstGeom>
                                <a:ln>
                                  <a:noFill/>
                                </a:ln>
                              </wps:spPr>
                              <wps:txbx>
                                <w:txbxContent>
                                  <w:p w14:paraId="61BB0888" w14:textId="77777777" w:rsidR="00EE7A4D" w:rsidRDefault="00000000">
                                    <w:pPr>
                                      <w:spacing w:after="160"/>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325" style="width:595.2pt;height:841.9pt;mso-position-horizontal-relative:char;mso-position-vertical-relative:line" coordsize="75590,106921">
                      <v:shape id="Picture 7" style="position:absolute;width:75590;height:106921;left:0;top:0;" filled="f">
                        <v:imagedata r:id="rId7"/>
                      </v:shape>
                      <v:rect id="Rectangle 236" style="position:absolute;width:21405;height:2285;left:20759;top:52094;" filled="f" stroked="f">
                        <v:textbox inset="0,0,0,0">
                          <w:txbxContent>
                            <w:p>
                              <w:pPr>
                                <w:spacing w:before="0" w:after="160" w:line="259" w:lineRule="auto"/>
                                <w:ind w:left="0" w:right="0" w:firstLine="0"/>
                                <w:jc w:val="left"/>
                              </w:pPr>
                              <w:r>
                                <w:rPr>
                                  <w:sz w:val="22"/>
                                </w:rPr>
                                <w:t xml:space="preserve">Fresh green leafy vegetables</w:t>
                              </w:r>
                            </w:p>
                          </w:txbxContent>
                        </v:textbox>
                      </v:rect>
                      <v:rect id="Rectangle 237" style="position:absolute;width:41505;height:2285;left:36859;top:52094;" filled="f" stroked="f">
                        <v:textbox inset="0,0,0,0">
                          <w:txbxContent>
                            <w:p>
                              <w:pPr>
                                <w:spacing w:before="0" w:after="160" w:line="259" w:lineRule="auto"/>
                                <w:ind w:left="0" w:right="0" w:firstLine="0"/>
                                <w:jc w:val="left"/>
                              </w:pPr>
                              <w:r>
                                <w:rPr>
                                  <w:sz w:val="22"/>
                                </w:rPr>
                                <w:t xml:space="preserve">, asparagus, broccoli, brewers yeast, brightly coloured </w:t>
                              </w:r>
                            </w:p>
                          </w:txbxContent>
                        </v:textbox>
                      </v:rect>
                      <v:rect id="Rectangle 239" style="position:absolute;width:59722;height:2285;left:20759;top:53907;" filled="f" stroked="f">
                        <v:textbox inset="0,0,0,0">
                          <w:txbxContent>
                            <w:p>
                              <w:pPr>
                                <w:spacing w:before="0" w:after="160" w:line="259" w:lineRule="auto"/>
                                <w:ind w:left="0" w:right="0" w:firstLine="0"/>
                                <w:jc w:val="left"/>
                              </w:pPr>
                              <w:r>
                                <w:rPr>
                                  <w:sz w:val="22"/>
                                </w:rPr>
                                <w:t xml:space="preserve">fruit, lentils, wheat germ, split peas, organ meats, sprouts, legumes, and nuts. </w:t>
                              </w:r>
                            </w:p>
                          </w:txbxContent>
                        </v:textbox>
                      </v:rect>
                      <v:rect id="Rectangle 240" style="position:absolute;width:475;height:2285;left:65684;top:53907;" filled="f" stroked="f">
                        <v:textbox inset="0,0,0,0">
                          <w:txbxContent>
                            <w:p>
                              <w:pPr>
                                <w:spacing w:before="0" w:after="160" w:line="259" w:lineRule="auto"/>
                                <w:ind w:left="0" w:right="0" w:firstLine="0"/>
                                <w:jc w:val="left"/>
                              </w:pPr>
                              <w:r>
                                <w:rPr>
                                  <w:sz w:val="22"/>
                                </w:rPr>
                                <w:t xml:space="preserve"> </w:t>
                              </w:r>
                            </w:p>
                          </w:txbxContent>
                        </v:textbox>
                      </v:rect>
                    </v:group>
                  </w:pict>
                </mc:Fallback>
              </mc:AlternateContent>
            </w:r>
          </w:p>
        </w:tc>
      </w:tr>
      <w:tr w:rsidR="00EE7A4D" w14:paraId="069B89DE" w14:textId="77777777">
        <w:trPr>
          <w:trHeight w:val="876"/>
        </w:trPr>
        <w:tc>
          <w:tcPr>
            <w:tcW w:w="2309" w:type="dxa"/>
            <w:tcBorders>
              <w:top w:val="single" w:sz="6" w:space="0" w:color="000000"/>
              <w:left w:val="single" w:sz="8" w:space="0" w:color="000000"/>
              <w:bottom w:val="single" w:sz="6" w:space="0" w:color="000000"/>
              <w:right w:val="single" w:sz="6" w:space="0" w:color="000000"/>
            </w:tcBorders>
            <w:shd w:val="clear" w:color="auto" w:fill="DEEAF6"/>
          </w:tcPr>
          <w:p w14:paraId="682DD74C" w14:textId="77777777" w:rsidR="00EE7A4D" w:rsidRDefault="00000000">
            <w:pPr>
              <w:ind w:left="106" w:right="0" w:firstLine="0"/>
              <w:jc w:val="left"/>
            </w:pPr>
            <w:r>
              <w:rPr>
                <w:sz w:val="22"/>
              </w:rPr>
              <w:lastRenderedPageBreak/>
              <w:t xml:space="preserve">Vitamin B12 – </w:t>
            </w:r>
          </w:p>
          <w:p w14:paraId="41A96EA1" w14:textId="77777777" w:rsidR="00EE7A4D" w:rsidRDefault="00000000">
            <w:pPr>
              <w:ind w:left="106" w:right="0" w:firstLine="0"/>
              <w:jc w:val="left"/>
            </w:pPr>
            <w:r>
              <w:rPr>
                <w:sz w:val="22"/>
              </w:rPr>
              <w:t xml:space="preserve">Cobalamin / </w:t>
            </w:r>
          </w:p>
          <w:p w14:paraId="1C05DF2C" w14:textId="77777777" w:rsidR="00EE7A4D" w:rsidRDefault="00000000">
            <w:pPr>
              <w:ind w:left="106" w:right="0" w:firstLine="0"/>
              <w:jc w:val="left"/>
            </w:pPr>
            <w:r>
              <w:rPr>
                <w:sz w:val="22"/>
              </w:rPr>
              <w:t xml:space="preserve">Methylcobalamin </w:t>
            </w:r>
          </w:p>
        </w:tc>
        <w:tc>
          <w:tcPr>
            <w:tcW w:w="7896" w:type="dxa"/>
            <w:tcBorders>
              <w:top w:val="single" w:sz="6" w:space="0" w:color="000000"/>
              <w:left w:val="single" w:sz="6" w:space="0" w:color="000000"/>
              <w:bottom w:val="single" w:sz="6" w:space="0" w:color="000000"/>
              <w:right w:val="single" w:sz="8" w:space="0" w:color="000000"/>
            </w:tcBorders>
            <w:shd w:val="clear" w:color="auto" w:fill="DEEAF6"/>
          </w:tcPr>
          <w:p w14:paraId="284F55CE" w14:textId="77777777" w:rsidR="00EE7A4D" w:rsidRDefault="00000000">
            <w:pPr>
              <w:ind w:left="108" w:right="72" w:firstLine="0"/>
              <w:jc w:val="left"/>
            </w:pPr>
            <w:r>
              <w:rPr>
                <w:sz w:val="22"/>
              </w:rPr>
              <w:t xml:space="preserve">Active: Liver, sardines, oysters, egg yolk, fish, beef, kidney, cheese, milk and other dairy foods. Inactive: forms of B12 fermented foods, spirulina, chlorella, mushrooms and seaweed.  </w:t>
            </w:r>
          </w:p>
        </w:tc>
      </w:tr>
      <w:tr w:rsidR="00EE7A4D" w14:paraId="14F74933" w14:textId="77777777">
        <w:trPr>
          <w:trHeight w:val="589"/>
        </w:trPr>
        <w:tc>
          <w:tcPr>
            <w:tcW w:w="2309" w:type="dxa"/>
            <w:tcBorders>
              <w:top w:val="single" w:sz="6" w:space="0" w:color="000000"/>
              <w:left w:val="single" w:sz="8" w:space="0" w:color="000000"/>
              <w:bottom w:val="single" w:sz="6" w:space="0" w:color="000000"/>
              <w:right w:val="single" w:sz="6" w:space="0" w:color="000000"/>
            </w:tcBorders>
            <w:shd w:val="clear" w:color="auto" w:fill="DEEAF6"/>
          </w:tcPr>
          <w:p w14:paraId="1804CECF" w14:textId="77777777" w:rsidR="00EE7A4D" w:rsidRDefault="00000000">
            <w:pPr>
              <w:ind w:left="106" w:right="0" w:firstLine="0"/>
              <w:jc w:val="left"/>
            </w:pPr>
            <w:r>
              <w:rPr>
                <w:sz w:val="22"/>
              </w:rPr>
              <w:t xml:space="preserve">Vitamin C (Complex) </w:t>
            </w:r>
          </w:p>
        </w:tc>
        <w:tc>
          <w:tcPr>
            <w:tcW w:w="7896" w:type="dxa"/>
            <w:tcBorders>
              <w:top w:val="single" w:sz="6" w:space="0" w:color="000000"/>
              <w:left w:val="single" w:sz="6" w:space="0" w:color="000000"/>
              <w:bottom w:val="single" w:sz="6" w:space="0" w:color="000000"/>
              <w:right w:val="single" w:sz="8" w:space="0" w:color="000000"/>
            </w:tcBorders>
            <w:shd w:val="clear" w:color="auto" w:fill="DEEAF6"/>
          </w:tcPr>
          <w:p w14:paraId="0B7EA7C8" w14:textId="77777777" w:rsidR="00EE7A4D" w:rsidRDefault="00000000">
            <w:pPr>
              <w:ind w:left="108" w:right="0" w:firstLine="0"/>
              <w:jc w:val="left"/>
            </w:pPr>
            <w:r>
              <w:rPr>
                <w:sz w:val="22"/>
              </w:rPr>
              <w:t xml:space="preserve">Brightly coloured fruit and vegetables: rosehip, guava, black currants, red capsicum, broccoli, strawberries, oranges, and tropical fruits.  </w:t>
            </w:r>
          </w:p>
        </w:tc>
      </w:tr>
      <w:tr w:rsidR="00EE7A4D" w14:paraId="16B784C5" w14:textId="77777777">
        <w:trPr>
          <w:trHeight w:val="876"/>
        </w:trPr>
        <w:tc>
          <w:tcPr>
            <w:tcW w:w="2309" w:type="dxa"/>
            <w:tcBorders>
              <w:top w:val="single" w:sz="6" w:space="0" w:color="000000"/>
              <w:left w:val="single" w:sz="8" w:space="0" w:color="000000"/>
              <w:bottom w:val="single" w:sz="6" w:space="0" w:color="000000"/>
              <w:right w:val="single" w:sz="6" w:space="0" w:color="000000"/>
            </w:tcBorders>
            <w:shd w:val="clear" w:color="auto" w:fill="FFF2CC"/>
          </w:tcPr>
          <w:p w14:paraId="6DBFDD13" w14:textId="77777777" w:rsidR="00EE7A4D" w:rsidRDefault="00000000">
            <w:pPr>
              <w:ind w:left="106" w:right="0" w:firstLine="0"/>
              <w:jc w:val="left"/>
            </w:pPr>
            <w:r>
              <w:rPr>
                <w:sz w:val="22"/>
              </w:rPr>
              <w:t xml:space="preserve">Vitamin D – Calciferol </w:t>
            </w:r>
          </w:p>
        </w:tc>
        <w:tc>
          <w:tcPr>
            <w:tcW w:w="7896" w:type="dxa"/>
            <w:tcBorders>
              <w:top w:val="single" w:sz="6" w:space="0" w:color="000000"/>
              <w:left w:val="single" w:sz="6" w:space="0" w:color="000000"/>
              <w:bottom w:val="single" w:sz="6" w:space="0" w:color="000000"/>
              <w:right w:val="single" w:sz="8" w:space="0" w:color="000000"/>
            </w:tcBorders>
            <w:shd w:val="clear" w:color="auto" w:fill="FFF2CC"/>
          </w:tcPr>
          <w:p w14:paraId="749120E7" w14:textId="77777777" w:rsidR="00EE7A4D" w:rsidRDefault="00000000">
            <w:pPr>
              <w:spacing w:line="238" w:lineRule="auto"/>
              <w:ind w:left="108" w:right="93" w:firstLine="0"/>
              <w:jc w:val="left"/>
            </w:pPr>
            <w:r>
              <w:rPr>
                <w:sz w:val="22"/>
              </w:rPr>
              <w:t xml:space="preserve">Sunlight (ultraviolet action on the skin), fish liver oils, fatty saltwater fish, dairy, egg yolks, oatmeal and oysters.  </w:t>
            </w:r>
          </w:p>
          <w:p w14:paraId="7EA8399F" w14:textId="77777777" w:rsidR="00EE7A4D" w:rsidRDefault="00000000">
            <w:pPr>
              <w:ind w:left="108" w:right="0" w:firstLine="0"/>
              <w:jc w:val="left"/>
            </w:pPr>
            <w:r>
              <w:rPr>
                <w:sz w:val="22"/>
              </w:rPr>
              <w:t xml:space="preserve"> </w:t>
            </w:r>
          </w:p>
        </w:tc>
      </w:tr>
      <w:tr w:rsidR="00EE7A4D" w14:paraId="56C3B4E3" w14:textId="77777777">
        <w:trPr>
          <w:trHeight w:val="589"/>
        </w:trPr>
        <w:tc>
          <w:tcPr>
            <w:tcW w:w="2309" w:type="dxa"/>
            <w:tcBorders>
              <w:top w:val="single" w:sz="6" w:space="0" w:color="000000"/>
              <w:left w:val="single" w:sz="8" w:space="0" w:color="000000"/>
              <w:bottom w:val="single" w:sz="6" w:space="0" w:color="000000"/>
              <w:right w:val="single" w:sz="6" w:space="0" w:color="000000"/>
            </w:tcBorders>
            <w:shd w:val="clear" w:color="auto" w:fill="FFF2CC"/>
          </w:tcPr>
          <w:p w14:paraId="196D44B9" w14:textId="77777777" w:rsidR="00EE7A4D" w:rsidRDefault="00000000">
            <w:pPr>
              <w:ind w:left="106" w:right="0" w:firstLine="0"/>
              <w:jc w:val="left"/>
            </w:pPr>
            <w:r>
              <w:rPr>
                <w:sz w:val="22"/>
              </w:rPr>
              <w:t xml:space="preserve">Vitamin E – </w:t>
            </w:r>
          </w:p>
          <w:p w14:paraId="0FF227CE" w14:textId="77777777" w:rsidR="00EE7A4D" w:rsidRDefault="00000000">
            <w:pPr>
              <w:ind w:left="106" w:right="0" w:firstLine="0"/>
              <w:jc w:val="left"/>
            </w:pPr>
            <w:r>
              <w:rPr>
                <w:sz w:val="22"/>
              </w:rPr>
              <w:t xml:space="preserve">Tocopherols </w:t>
            </w:r>
          </w:p>
        </w:tc>
        <w:tc>
          <w:tcPr>
            <w:tcW w:w="7896" w:type="dxa"/>
            <w:tcBorders>
              <w:top w:val="single" w:sz="6" w:space="0" w:color="000000"/>
              <w:left w:val="single" w:sz="6" w:space="0" w:color="000000"/>
              <w:bottom w:val="single" w:sz="6" w:space="0" w:color="000000"/>
              <w:right w:val="single" w:sz="8" w:space="0" w:color="000000"/>
            </w:tcBorders>
            <w:shd w:val="clear" w:color="auto" w:fill="FFF2CC"/>
          </w:tcPr>
          <w:p w14:paraId="57EDBEF5" w14:textId="77777777" w:rsidR="00EE7A4D" w:rsidRDefault="00000000">
            <w:pPr>
              <w:ind w:left="108" w:right="0" w:firstLine="0"/>
              <w:jc w:val="left"/>
            </w:pPr>
            <w:r>
              <w:rPr>
                <w:sz w:val="22"/>
              </w:rPr>
              <w:t xml:space="preserve">Avocado’s, dark green leafy vegetables, wheat germ, whole grains, nuts, seeds, cold pressed oils (olive, soybean, corn, canola, safflower, sunflower and nut oils).  </w:t>
            </w:r>
          </w:p>
        </w:tc>
      </w:tr>
      <w:tr w:rsidR="00EE7A4D" w14:paraId="74698F20" w14:textId="77777777">
        <w:trPr>
          <w:trHeight w:val="1163"/>
        </w:trPr>
        <w:tc>
          <w:tcPr>
            <w:tcW w:w="2309" w:type="dxa"/>
            <w:tcBorders>
              <w:top w:val="single" w:sz="6" w:space="0" w:color="000000"/>
              <w:left w:val="single" w:sz="8" w:space="0" w:color="000000"/>
              <w:bottom w:val="single" w:sz="6" w:space="0" w:color="000000"/>
              <w:right w:val="single" w:sz="6" w:space="0" w:color="000000"/>
            </w:tcBorders>
            <w:shd w:val="clear" w:color="auto" w:fill="FFF2CC"/>
          </w:tcPr>
          <w:p w14:paraId="2CFF5A48" w14:textId="77777777" w:rsidR="00EE7A4D" w:rsidRDefault="00000000">
            <w:pPr>
              <w:ind w:left="106" w:right="0" w:firstLine="0"/>
              <w:jc w:val="left"/>
            </w:pPr>
            <w:r>
              <w:rPr>
                <w:sz w:val="22"/>
              </w:rPr>
              <w:t xml:space="preserve">Vitamin K </w:t>
            </w:r>
          </w:p>
        </w:tc>
        <w:tc>
          <w:tcPr>
            <w:tcW w:w="7896" w:type="dxa"/>
            <w:tcBorders>
              <w:top w:val="single" w:sz="6" w:space="0" w:color="000000"/>
              <w:left w:val="single" w:sz="6" w:space="0" w:color="000000"/>
              <w:bottom w:val="single" w:sz="6" w:space="0" w:color="000000"/>
              <w:right w:val="single" w:sz="8" w:space="0" w:color="000000"/>
            </w:tcBorders>
            <w:shd w:val="clear" w:color="auto" w:fill="FFF2CC"/>
          </w:tcPr>
          <w:p w14:paraId="5B37529F" w14:textId="77777777" w:rsidR="00EE7A4D" w:rsidRDefault="00000000">
            <w:pPr>
              <w:ind w:left="108" w:right="26" w:firstLine="0"/>
              <w:jc w:val="left"/>
            </w:pPr>
            <w:r>
              <w:rPr>
                <w:sz w:val="22"/>
              </w:rPr>
              <w:t xml:space="preserve">Vitamin K is made in the body by bowel bacteria. Food sources: Alfalfa, broccoli, cabbage, eggs, kale, kelp, lettuce, liver, soybeans, spinach, fish, Brussels sprouts, green tea, blackstrap molasses and oats are all good sources, but highest of all are camembert and cheddar cheese. </w:t>
            </w:r>
          </w:p>
        </w:tc>
      </w:tr>
      <w:tr w:rsidR="00EE7A4D" w14:paraId="59354147" w14:textId="77777777">
        <w:trPr>
          <w:trHeight w:val="302"/>
        </w:trPr>
        <w:tc>
          <w:tcPr>
            <w:tcW w:w="2309" w:type="dxa"/>
            <w:tcBorders>
              <w:top w:val="single" w:sz="6" w:space="0" w:color="000000"/>
              <w:left w:val="single" w:sz="8" w:space="0" w:color="000000"/>
              <w:bottom w:val="single" w:sz="6" w:space="0" w:color="000000"/>
              <w:right w:val="single" w:sz="6" w:space="0" w:color="000000"/>
            </w:tcBorders>
            <w:shd w:val="clear" w:color="auto" w:fill="F2F2F2"/>
          </w:tcPr>
          <w:p w14:paraId="10A4B803" w14:textId="77777777" w:rsidR="00EE7A4D" w:rsidRDefault="00000000">
            <w:pPr>
              <w:ind w:left="0" w:right="1" w:firstLine="0"/>
              <w:jc w:val="center"/>
            </w:pPr>
            <w:r>
              <w:rPr>
                <w:sz w:val="22"/>
              </w:rPr>
              <w:t xml:space="preserve">Minerals </w:t>
            </w:r>
          </w:p>
        </w:tc>
        <w:tc>
          <w:tcPr>
            <w:tcW w:w="7896" w:type="dxa"/>
            <w:tcBorders>
              <w:top w:val="single" w:sz="6" w:space="0" w:color="000000"/>
              <w:left w:val="single" w:sz="6" w:space="0" w:color="000000"/>
              <w:bottom w:val="single" w:sz="6" w:space="0" w:color="000000"/>
              <w:right w:val="single" w:sz="8" w:space="0" w:color="000000"/>
            </w:tcBorders>
            <w:shd w:val="clear" w:color="auto" w:fill="F2F2F2"/>
          </w:tcPr>
          <w:p w14:paraId="1A340875" w14:textId="77777777" w:rsidR="00EE7A4D" w:rsidRDefault="00000000">
            <w:pPr>
              <w:ind w:left="108" w:right="0" w:firstLine="0"/>
              <w:jc w:val="left"/>
            </w:pPr>
            <w:r>
              <w:rPr>
                <w:sz w:val="22"/>
              </w:rPr>
              <w:t xml:space="preserve"> </w:t>
            </w:r>
          </w:p>
        </w:tc>
      </w:tr>
      <w:tr w:rsidR="00EE7A4D" w14:paraId="0DC286CA" w14:textId="77777777">
        <w:trPr>
          <w:trHeight w:val="876"/>
        </w:trPr>
        <w:tc>
          <w:tcPr>
            <w:tcW w:w="2309" w:type="dxa"/>
            <w:tcBorders>
              <w:top w:val="single" w:sz="6" w:space="0" w:color="000000"/>
              <w:left w:val="single" w:sz="8" w:space="0" w:color="000000"/>
              <w:bottom w:val="single" w:sz="6" w:space="0" w:color="000000"/>
              <w:right w:val="single" w:sz="6" w:space="0" w:color="000000"/>
            </w:tcBorders>
            <w:shd w:val="clear" w:color="auto" w:fill="F2F2F2"/>
          </w:tcPr>
          <w:p w14:paraId="6B161349" w14:textId="77777777" w:rsidR="00EE7A4D" w:rsidRDefault="00000000">
            <w:pPr>
              <w:ind w:left="106" w:right="0" w:firstLine="0"/>
              <w:jc w:val="left"/>
            </w:pPr>
            <w:r>
              <w:rPr>
                <w:sz w:val="22"/>
              </w:rPr>
              <w:t xml:space="preserve">Calcium </w:t>
            </w:r>
          </w:p>
        </w:tc>
        <w:tc>
          <w:tcPr>
            <w:tcW w:w="7896" w:type="dxa"/>
            <w:tcBorders>
              <w:top w:val="single" w:sz="6" w:space="0" w:color="000000"/>
              <w:left w:val="single" w:sz="6" w:space="0" w:color="000000"/>
              <w:bottom w:val="single" w:sz="6" w:space="0" w:color="000000"/>
              <w:right w:val="single" w:sz="8" w:space="0" w:color="000000"/>
            </w:tcBorders>
            <w:shd w:val="clear" w:color="auto" w:fill="F2F2F2"/>
          </w:tcPr>
          <w:p w14:paraId="48EED732" w14:textId="77777777" w:rsidR="00EE7A4D" w:rsidRDefault="00000000">
            <w:pPr>
              <w:ind w:left="108" w:right="0" w:firstLine="0"/>
              <w:jc w:val="left"/>
            </w:pPr>
            <w:r>
              <w:rPr>
                <w:sz w:val="22"/>
              </w:rPr>
              <w:t xml:space="preserve">Dairy foods, seaweed, sardines and other fish with bones, clams, tofu, figs, lentils, nuts and seeds especially almonds, Brazil nuts, sesame seeds, blackstrap molasses and brewers yeast. </w:t>
            </w:r>
          </w:p>
        </w:tc>
      </w:tr>
      <w:tr w:rsidR="00EE7A4D" w14:paraId="4157F83A" w14:textId="77777777">
        <w:trPr>
          <w:trHeight w:val="874"/>
        </w:trPr>
        <w:tc>
          <w:tcPr>
            <w:tcW w:w="2309" w:type="dxa"/>
            <w:tcBorders>
              <w:top w:val="single" w:sz="6" w:space="0" w:color="000000"/>
              <w:left w:val="single" w:sz="8" w:space="0" w:color="000000"/>
              <w:bottom w:val="single" w:sz="6" w:space="0" w:color="000000"/>
              <w:right w:val="single" w:sz="6" w:space="0" w:color="000000"/>
            </w:tcBorders>
            <w:shd w:val="clear" w:color="auto" w:fill="F2F2F2"/>
          </w:tcPr>
          <w:p w14:paraId="7AB99CE4" w14:textId="77777777" w:rsidR="00EE7A4D" w:rsidRDefault="00000000">
            <w:pPr>
              <w:ind w:left="106" w:right="0" w:firstLine="0"/>
              <w:jc w:val="left"/>
            </w:pPr>
            <w:r>
              <w:rPr>
                <w:sz w:val="22"/>
              </w:rPr>
              <w:t xml:space="preserve">Magnesium </w:t>
            </w:r>
          </w:p>
        </w:tc>
        <w:tc>
          <w:tcPr>
            <w:tcW w:w="7896" w:type="dxa"/>
            <w:tcBorders>
              <w:top w:val="single" w:sz="6" w:space="0" w:color="000000"/>
              <w:left w:val="single" w:sz="6" w:space="0" w:color="000000"/>
              <w:bottom w:val="single" w:sz="6" w:space="0" w:color="000000"/>
              <w:right w:val="single" w:sz="8" w:space="0" w:color="000000"/>
            </w:tcBorders>
            <w:shd w:val="clear" w:color="auto" w:fill="F2F2F2"/>
          </w:tcPr>
          <w:p w14:paraId="3DC4C8CB" w14:textId="77777777" w:rsidR="00EE7A4D" w:rsidRDefault="00000000">
            <w:pPr>
              <w:ind w:left="108" w:right="0" w:firstLine="0"/>
              <w:jc w:val="left"/>
            </w:pPr>
            <w:r>
              <w:rPr>
                <w:sz w:val="22"/>
              </w:rPr>
              <w:t xml:space="preserve">Legumes, wholegrain cereals, nuts, brewer’s yeast, kelp, avocado, dark green vegetables, cocoa, soy flour, seeds, mineral and hard water, dairy products, fish, meat, and seafood.  </w:t>
            </w:r>
          </w:p>
        </w:tc>
      </w:tr>
    </w:tbl>
    <w:p w14:paraId="66DA92CC" w14:textId="77777777" w:rsidR="00EE7A4D" w:rsidRDefault="00000000">
      <w:pPr>
        <w:ind w:right="2371"/>
      </w:pPr>
      <w:r>
        <w:t xml:space="preserve">Micronutrient Food Sources </w:t>
      </w:r>
    </w:p>
    <w:p w14:paraId="6A3E921F" w14:textId="77777777" w:rsidR="00EE7A4D" w:rsidRDefault="00000000">
      <w:pPr>
        <w:ind w:left="0" w:right="0" w:firstLine="0"/>
        <w:jc w:val="left"/>
      </w:pPr>
      <w:r>
        <w:rPr>
          <w:rFonts w:ascii="Arial" w:eastAsia="Arial" w:hAnsi="Arial" w:cs="Arial"/>
          <w:sz w:val="20"/>
        </w:rPr>
        <w:t xml:space="preserve"> </w:t>
      </w:r>
    </w:p>
    <w:tbl>
      <w:tblPr>
        <w:tblStyle w:val="TableGrid"/>
        <w:tblW w:w="10205" w:type="dxa"/>
        <w:tblInd w:w="-588" w:type="dxa"/>
        <w:tblCellMar>
          <w:top w:w="0" w:type="dxa"/>
          <w:left w:w="0" w:type="dxa"/>
          <w:bottom w:w="0" w:type="dxa"/>
          <w:right w:w="0" w:type="dxa"/>
        </w:tblCellMar>
        <w:tblLook w:val="04A0" w:firstRow="1" w:lastRow="0" w:firstColumn="1" w:lastColumn="0" w:noHBand="0" w:noVBand="1"/>
      </w:tblPr>
      <w:tblGrid>
        <w:gridCol w:w="1788"/>
        <w:gridCol w:w="8761"/>
      </w:tblGrid>
      <w:tr w:rsidR="00EE7A4D" w14:paraId="28EA2DAA" w14:textId="77777777">
        <w:trPr>
          <w:trHeight w:val="1163"/>
        </w:trPr>
        <w:tc>
          <w:tcPr>
            <w:tcW w:w="2309" w:type="dxa"/>
            <w:tcBorders>
              <w:top w:val="single" w:sz="6" w:space="0" w:color="000000"/>
              <w:left w:val="single" w:sz="8" w:space="0" w:color="000000"/>
              <w:bottom w:val="single" w:sz="6" w:space="0" w:color="000000"/>
              <w:right w:val="single" w:sz="6" w:space="0" w:color="000000"/>
            </w:tcBorders>
            <w:shd w:val="clear" w:color="auto" w:fill="F2F2F2"/>
          </w:tcPr>
          <w:p w14:paraId="7D788C52" w14:textId="77777777" w:rsidR="00EE7A4D" w:rsidRDefault="00000000">
            <w:pPr>
              <w:ind w:left="106" w:right="0" w:firstLine="0"/>
              <w:jc w:val="left"/>
            </w:pPr>
            <w:r>
              <w:rPr>
                <w:sz w:val="22"/>
              </w:rPr>
              <w:t xml:space="preserve">Phosphorous </w:t>
            </w:r>
          </w:p>
        </w:tc>
        <w:tc>
          <w:tcPr>
            <w:tcW w:w="7896" w:type="dxa"/>
            <w:tcBorders>
              <w:top w:val="single" w:sz="6" w:space="0" w:color="000000"/>
              <w:left w:val="single" w:sz="6" w:space="0" w:color="000000"/>
              <w:bottom w:val="single" w:sz="6" w:space="0" w:color="000000"/>
              <w:right w:val="single" w:sz="8" w:space="0" w:color="000000"/>
            </w:tcBorders>
            <w:shd w:val="clear" w:color="auto" w:fill="F2F2F2"/>
          </w:tcPr>
          <w:p w14:paraId="14AC168F" w14:textId="77777777" w:rsidR="00EE7A4D" w:rsidRDefault="00000000">
            <w:pPr>
              <w:ind w:left="108" w:right="0" w:firstLine="0"/>
              <w:jc w:val="left"/>
            </w:pPr>
            <w:r>
              <w:rPr>
                <w:sz w:val="22"/>
              </w:rPr>
              <w:t xml:space="preserve">Meats, fish, chicken, turkey, milk, eggs, nuts, whole grains, pumpkin and sunflower seeds, sardines, almonds, peanuts, soybeans and peas. Phosphate additives in soft drinks and refined goods contain high levels of phosphorus but due to their low calcium levels they are in an imbalanced form and may contribute to toxicity. </w:t>
            </w:r>
          </w:p>
        </w:tc>
      </w:tr>
      <w:tr w:rsidR="00EE7A4D" w14:paraId="00C78742" w14:textId="77777777">
        <w:trPr>
          <w:trHeight w:val="876"/>
        </w:trPr>
        <w:tc>
          <w:tcPr>
            <w:tcW w:w="2309" w:type="dxa"/>
            <w:tcBorders>
              <w:top w:val="single" w:sz="6" w:space="0" w:color="000000"/>
              <w:left w:val="single" w:sz="8" w:space="0" w:color="000000"/>
              <w:bottom w:val="single" w:sz="6" w:space="0" w:color="000000"/>
              <w:right w:val="single" w:sz="6" w:space="0" w:color="000000"/>
            </w:tcBorders>
            <w:shd w:val="clear" w:color="auto" w:fill="F2F2F2"/>
          </w:tcPr>
          <w:p w14:paraId="3AE691B3" w14:textId="77777777" w:rsidR="00EE7A4D" w:rsidRDefault="00000000">
            <w:pPr>
              <w:ind w:left="106" w:right="0" w:firstLine="0"/>
              <w:jc w:val="left"/>
            </w:pPr>
            <w:r>
              <w:rPr>
                <w:sz w:val="22"/>
              </w:rPr>
              <w:t xml:space="preserve">Potassium </w:t>
            </w:r>
          </w:p>
        </w:tc>
        <w:tc>
          <w:tcPr>
            <w:tcW w:w="7896" w:type="dxa"/>
            <w:tcBorders>
              <w:top w:val="single" w:sz="6" w:space="0" w:color="000000"/>
              <w:left w:val="single" w:sz="6" w:space="0" w:color="000000"/>
              <w:bottom w:val="single" w:sz="6" w:space="0" w:color="000000"/>
              <w:right w:val="single" w:sz="8" w:space="0" w:color="000000"/>
            </w:tcBorders>
            <w:shd w:val="clear" w:color="auto" w:fill="F2F2F2"/>
          </w:tcPr>
          <w:p w14:paraId="3A7049AF" w14:textId="77777777" w:rsidR="00EE7A4D" w:rsidRDefault="00000000">
            <w:pPr>
              <w:ind w:left="108" w:right="0" w:firstLine="0"/>
              <w:jc w:val="left"/>
            </w:pPr>
            <w:r>
              <w:rPr>
                <w:sz w:val="22"/>
              </w:rPr>
              <w:t xml:space="preserve">Bananas, beef, wholemeal flour, cabbage, green beans, ham, oranges, peas, potatoes with skin on, raisins, sardines, tomatoes, mushrooms, molasses, whole grains and rice, dried fruit, avocado, and brewers yeast. </w:t>
            </w:r>
          </w:p>
        </w:tc>
      </w:tr>
      <w:tr w:rsidR="00EE7A4D" w14:paraId="6D4052BC" w14:textId="77777777">
        <w:trPr>
          <w:trHeight w:val="876"/>
        </w:trPr>
        <w:tc>
          <w:tcPr>
            <w:tcW w:w="2309" w:type="dxa"/>
            <w:tcBorders>
              <w:top w:val="single" w:sz="6" w:space="0" w:color="000000"/>
              <w:left w:val="single" w:sz="8" w:space="0" w:color="000000"/>
              <w:bottom w:val="single" w:sz="6" w:space="0" w:color="000000"/>
              <w:right w:val="single" w:sz="6" w:space="0" w:color="000000"/>
            </w:tcBorders>
            <w:shd w:val="clear" w:color="auto" w:fill="F2F2F2"/>
          </w:tcPr>
          <w:p w14:paraId="019CA9CD" w14:textId="77777777" w:rsidR="00EE7A4D" w:rsidRDefault="00000000">
            <w:pPr>
              <w:ind w:left="106" w:right="0" w:firstLine="0"/>
              <w:jc w:val="left"/>
            </w:pPr>
            <w:r>
              <w:rPr>
                <w:sz w:val="22"/>
              </w:rPr>
              <w:t xml:space="preserve">Sodium </w:t>
            </w:r>
          </w:p>
        </w:tc>
        <w:tc>
          <w:tcPr>
            <w:tcW w:w="7896" w:type="dxa"/>
            <w:tcBorders>
              <w:top w:val="single" w:sz="6" w:space="0" w:color="000000"/>
              <w:left w:val="single" w:sz="6" w:space="0" w:color="000000"/>
              <w:bottom w:val="single" w:sz="6" w:space="0" w:color="000000"/>
              <w:right w:val="single" w:sz="8" w:space="0" w:color="000000"/>
            </w:tcBorders>
            <w:shd w:val="clear" w:color="auto" w:fill="F2F2F2"/>
          </w:tcPr>
          <w:p w14:paraId="722AC123" w14:textId="77777777" w:rsidR="00EE7A4D" w:rsidRDefault="00000000">
            <w:pPr>
              <w:ind w:left="108" w:right="0" w:firstLine="0"/>
              <w:jc w:val="left"/>
            </w:pPr>
            <w:r>
              <w:rPr>
                <w:sz w:val="22"/>
              </w:rPr>
              <w:t xml:space="preserve">Highest source from salt added to processed foods such as soups, stocks, MSG (monosodium glutamate), takeaways, and condiments etc. Good natural sources include kelp, miso, seaweed, seafood and sardines.  </w:t>
            </w:r>
          </w:p>
        </w:tc>
      </w:tr>
      <w:tr w:rsidR="00EE7A4D" w14:paraId="2BA056BC" w14:textId="77777777">
        <w:trPr>
          <w:trHeight w:val="876"/>
        </w:trPr>
        <w:tc>
          <w:tcPr>
            <w:tcW w:w="2309" w:type="dxa"/>
            <w:tcBorders>
              <w:top w:val="single" w:sz="6" w:space="0" w:color="000000"/>
              <w:left w:val="single" w:sz="8" w:space="0" w:color="000000"/>
              <w:bottom w:val="single" w:sz="6" w:space="0" w:color="000000"/>
              <w:right w:val="single" w:sz="6" w:space="0" w:color="000000"/>
            </w:tcBorders>
            <w:shd w:val="clear" w:color="auto" w:fill="F2F2F2"/>
          </w:tcPr>
          <w:p w14:paraId="57B2E0EB" w14:textId="77777777" w:rsidR="00EE7A4D" w:rsidRDefault="00000000">
            <w:pPr>
              <w:ind w:left="106" w:right="0" w:firstLine="0"/>
              <w:jc w:val="left"/>
            </w:pPr>
            <w:r>
              <w:rPr>
                <w:sz w:val="22"/>
              </w:rPr>
              <w:t xml:space="preserve">Chromium </w:t>
            </w:r>
          </w:p>
        </w:tc>
        <w:tc>
          <w:tcPr>
            <w:tcW w:w="7896" w:type="dxa"/>
            <w:tcBorders>
              <w:top w:val="single" w:sz="6" w:space="0" w:color="000000"/>
              <w:left w:val="single" w:sz="6" w:space="0" w:color="000000"/>
              <w:bottom w:val="single" w:sz="6" w:space="0" w:color="000000"/>
              <w:right w:val="single" w:sz="8" w:space="0" w:color="000000"/>
            </w:tcBorders>
            <w:shd w:val="clear" w:color="auto" w:fill="F2F2F2"/>
          </w:tcPr>
          <w:p w14:paraId="046B837F" w14:textId="77777777" w:rsidR="00EE7A4D" w:rsidRDefault="00000000">
            <w:pPr>
              <w:ind w:left="108" w:right="51" w:firstLine="0"/>
              <w:jc w:val="left"/>
            </w:pPr>
            <w:r>
              <w:rPr>
                <w:sz w:val="22"/>
              </w:rPr>
              <w:t xml:space="preserve">Brewers yeast (nutritional yeast), beef, liver, whole wheat, rye and brown rice, cheese, oysters, peas, green peppers, potatoes, mushrooms, broccoli, apples, bananas, spinach, molasses and black pepper.  </w:t>
            </w:r>
          </w:p>
        </w:tc>
      </w:tr>
      <w:tr w:rsidR="00EE7A4D" w14:paraId="19A5BBD2" w14:textId="77777777">
        <w:trPr>
          <w:trHeight w:val="589"/>
        </w:trPr>
        <w:tc>
          <w:tcPr>
            <w:tcW w:w="2309" w:type="dxa"/>
            <w:tcBorders>
              <w:top w:val="single" w:sz="6" w:space="0" w:color="000000"/>
              <w:left w:val="single" w:sz="8" w:space="0" w:color="000000"/>
              <w:bottom w:val="single" w:sz="6" w:space="0" w:color="000000"/>
              <w:right w:val="single" w:sz="6" w:space="0" w:color="000000"/>
            </w:tcBorders>
            <w:shd w:val="clear" w:color="auto" w:fill="F2F2F2"/>
          </w:tcPr>
          <w:p w14:paraId="412C3B98" w14:textId="77777777" w:rsidR="00EE7A4D" w:rsidRDefault="00000000">
            <w:pPr>
              <w:ind w:left="106" w:right="0" w:firstLine="0"/>
              <w:jc w:val="left"/>
            </w:pPr>
            <w:r>
              <w:rPr>
                <w:sz w:val="22"/>
              </w:rPr>
              <w:t xml:space="preserve">Copper </w:t>
            </w:r>
          </w:p>
        </w:tc>
        <w:tc>
          <w:tcPr>
            <w:tcW w:w="7896" w:type="dxa"/>
            <w:tcBorders>
              <w:top w:val="single" w:sz="6" w:space="0" w:color="000000"/>
              <w:left w:val="single" w:sz="6" w:space="0" w:color="000000"/>
              <w:bottom w:val="single" w:sz="6" w:space="0" w:color="000000"/>
              <w:right w:val="single" w:sz="8" w:space="0" w:color="000000"/>
            </w:tcBorders>
            <w:shd w:val="clear" w:color="auto" w:fill="F2F2F2"/>
          </w:tcPr>
          <w:p w14:paraId="58F71321" w14:textId="77777777" w:rsidR="00EE7A4D" w:rsidRDefault="00000000">
            <w:pPr>
              <w:ind w:left="108" w:right="0" w:firstLine="0"/>
              <w:jc w:val="left"/>
            </w:pPr>
            <w:r>
              <w:rPr>
                <w:sz w:val="22"/>
              </w:rPr>
              <w:t xml:space="preserve">Oysters, beef or lamb liver, Brazil nuts, blackstrap molasses, cocoa, black pepper, lobster, nuts, sunflower seeds, green olives, avocados and wheat bran.  </w:t>
            </w:r>
          </w:p>
        </w:tc>
      </w:tr>
      <w:tr w:rsidR="00EE7A4D" w14:paraId="2AA0F213" w14:textId="77777777">
        <w:trPr>
          <w:trHeight w:val="876"/>
        </w:trPr>
        <w:tc>
          <w:tcPr>
            <w:tcW w:w="2309" w:type="dxa"/>
            <w:tcBorders>
              <w:top w:val="single" w:sz="6" w:space="0" w:color="000000"/>
              <w:left w:val="single" w:sz="8" w:space="0" w:color="000000"/>
              <w:bottom w:val="single" w:sz="6" w:space="0" w:color="000000"/>
              <w:right w:val="single" w:sz="6" w:space="0" w:color="000000"/>
            </w:tcBorders>
            <w:shd w:val="clear" w:color="auto" w:fill="F2F2F2"/>
          </w:tcPr>
          <w:p w14:paraId="0623312C" w14:textId="77777777" w:rsidR="00EE7A4D" w:rsidRDefault="00000000">
            <w:pPr>
              <w:ind w:left="106" w:right="0" w:firstLine="0"/>
              <w:jc w:val="left"/>
            </w:pPr>
            <w:r>
              <w:rPr>
                <w:sz w:val="22"/>
              </w:rPr>
              <w:t xml:space="preserve">Iodine </w:t>
            </w:r>
          </w:p>
        </w:tc>
        <w:tc>
          <w:tcPr>
            <w:tcW w:w="7896" w:type="dxa"/>
            <w:tcBorders>
              <w:top w:val="single" w:sz="6" w:space="0" w:color="000000"/>
              <w:left w:val="single" w:sz="6" w:space="0" w:color="000000"/>
              <w:bottom w:val="single" w:sz="6" w:space="0" w:color="000000"/>
              <w:right w:val="single" w:sz="8" w:space="0" w:color="000000"/>
            </w:tcBorders>
            <w:shd w:val="clear" w:color="auto" w:fill="F2F2F2"/>
          </w:tcPr>
          <w:p w14:paraId="0F221C36" w14:textId="77777777" w:rsidR="00EE7A4D" w:rsidRDefault="00000000">
            <w:pPr>
              <w:ind w:left="108" w:right="23" w:firstLine="0"/>
              <w:jc w:val="left"/>
            </w:pPr>
            <w:r>
              <w:rPr>
                <w:sz w:val="22"/>
              </w:rPr>
              <w:t xml:space="preserve">Iodised salt and therefore the processed foods that this is added to, seafood, saltwater fish, sea vegetables, asparagus (if iodine is in the soil), sesame, sunflower seeds and garlic.  </w:t>
            </w:r>
          </w:p>
        </w:tc>
      </w:tr>
      <w:tr w:rsidR="00EE7A4D" w14:paraId="582BD1A2" w14:textId="77777777">
        <w:trPr>
          <w:trHeight w:val="1164"/>
        </w:trPr>
        <w:tc>
          <w:tcPr>
            <w:tcW w:w="2309" w:type="dxa"/>
            <w:tcBorders>
              <w:top w:val="single" w:sz="6" w:space="0" w:color="000000"/>
              <w:left w:val="single" w:sz="8" w:space="0" w:color="000000"/>
              <w:bottom w:val="single" w:sz="6" w:space="0" w:color="000000"/>
              <w:right w:val="single" w:sz="6" w:space="0" w:color="000000"/>
            </w:tcBorders>
            <w:shd w:val="clear" w:color="auto" w:fill="F2F2F2"/>
          </w:tcPr>
          <w:p w14:paraId="7B738E0D" w14:textId="77777777" w:rsidR="00EE7A4D" w:rsidRDefault="00000000">
            <w:pPr>
              <w:ind w:left="106" w:right="0" w:firstLine="0"/>
              <w:jc w:val="left"/>
            </w:pPr>
            <w:r>
              <w:rPr>
                <w:sz w:val="22"/>
              </w:rPr>
              <w:lastRenderedPageBreak/>
              <w:t xml:space="preserve">Iron </w:t>
            </w:r>
          </w:p>
        </w:tc>
        <w:tc>
          <w:tcPr>
            <w:tcW w:w="7896" w:type="dxa"/>
            <w:tcBorders>
              <w:top w:val="single" w:sz="6" w:space="0" w:color="000000"/>
              <w:left w:val="single" w:sz="6" w:space="0" w:color="000000"/>
              <w:bottom w:val="single" w:sz="6" w:space="0" w:color="000000"/>
              <w:right w:val="single" w:sz="8" w:space="0" w:color="000000"/>
            </w:tcBorders>
            <w:shd w:val="clear" w:color="auto" w:fill="F2F2F2"/>
          </w:tcPr>
          <w:p w14:paraId="1B1D900C" w14:textId="77777777" w:rsidR="00EE7A4D" w:rsidRDefault="00000000">
            <w:pPr>
              <w:ind w:left="108" w:right="91" w:firstLine="0"/>
              <w:jc w:val="left"/>
            </w:pPr>
            <w:r>
              <w:rPr>
                <w:sz w:val="22"/>
              </w:rPr>
              <w:t xml:space="preserve">Haem sources (meat) include liver, kidneys, heart, mussels, beef, lamb and sardines. Sources of non-haem (plant) iron include lentils, oats, baked beans, spinach, silverbeet, peas, eggs, green leafy vegetables, dried fruit, kelp, pumpkin seeds, sesame seeds, molasses and chickpeas.  </w:t>
            </w:r>
          </w:p>
        </w:tc>
      </w:tr>
      <w:tr w:rsidR="00EE7A4D" w14:paraId="6DF0FFA5" w14:textId="77777777">
        <w:trPr>
          <w:trHeight w:val="302"/>
        </w:trPr>
        <w:tc>
          <w:tcPr>
            <w:tcW w:w="2309" w:type="dxa"/>
            <w:tcBorders>
              <w:top w:val="single" w:sz="6" w:space="0" w:color="000000"/>
              <w:left w:val="single" w:sz="8" w:space="0" w:color="000000"/>
              <w:bottom w:val="single" w:sz="6" w:space="0" w:color="000000"/>
              <w:right w:val="single" w:sz="6" w:space="0" w:color="000000"/>
            </w:tcBorders>
            <w:shd w:val="clear" w:color="auto" w:fill="F2F2F2"/>
          </w:tcPr>
          <w:p w14:paraId="24161350" w14:textId="77777777" w:rsidR="00EE7A4D" w:rsidRDefault="00000000">
            <w:pPr>
              <w:ind w:left="106" w:right="0" w:firstLine="0"/>
              <w:jc w:val="left"/>
            </w:pPr>
            <w:r>
              <w:rPr>
                <w:sz w:val="22"/>
              </w:rPr>
              <w:t xml:space="preserve">Manganese </w:t>
            </w:r>
          </w:p>
        </w:tc>
        <w:tc>
          <w:tcPr>
            <w:tcW w:w="7896" w:type="dxa"/>
            <w:tcBorders>
              <w:top w:val="single" w:sz="6" w:space="0" w:color="000000"/>
              <w:left w:val="single" w:sz="6" w:space="0" w:color="000000"/>
              <w:bottom w:val="single" w:sz="6" w:space="0" w:color="000000"/>
              <w:right w:val="single" w:sz="8" w:space="0" w:color="000000"/>
            </w:tcBorders>
            <w:shd w:val="clear" w:color="auto" w:fill="F2F2F2"/>
          </w:tcPr>
          <w:p w14:paraId="7DEFA745" w14:textId="77777777" w:rsidR="00EE7A4D" w:rsidRDefault="00000000">
            <w:pPr>
              <w:ind w:left="108" w:right="0" w:firstLine="0"/>
              <w:jc w:val="left"/>
            </w:pPr>
            <w:r>
              <w:rPr>
                <w:sz w:val="22"/>
              </w:rPr>
              <w:t xml:space="preserve">Nuts, avocado, tea, cloves, seeds, seaweeds, whole grains, ginger.  </w:t>
            </w:r>
          </w:p>
        </w:tc>
      </w:tr>
      <w:tr w:rsidR="00EE7A4D" w14:paraId="6D1B17B8" w14:textId="77777777">
        <w:trPr>
          <w:trHeight w:val="302"/>
        </w:trPr>
        <w:tc>
          <w:tcPr>
            <w:tcW w:w="2309" w:type="dxa"/>
            <w:tcBorders>
              <w:top w:val="single" w:sz="6" w:space="0" w:color="000000"/>
              <w:left w:val="single" w:sz="8" w:space="0" w:color="000000"/>
              <w:bottom w:val="single" w:sz="6" w:space="0" w:color="000000"/>
              <w:right w:val="single" w:sz="6" w:space="0" w:color="000000"/>
            </w:tcBorders>
            <w:shd w:val="clear" w:color="auto" w:fill="F2F2F2"/>
          </w:tcPr>
          <w:p w14:paraId="518C4744" w14:textId="77777777" w:rsidR="00EE7A4D" w:rsidRDefault="00000000">
            <w:pPr>
              <w:ind w:left="106" w:right="0" w:firstLine="0"/>
              <w:jc w:val="left"/>
            </w:pPr>
            <w:r>
              <w:rPr>
                <w:sz w:val="22"/>
              </w:rPr>
              <w:lastRenderedPageBreak/>
              <w:t xml:space="preserve">Selenium </w:t>
            </w:r>
          </w:p>
        </w:tc>
        <w:tc>
          <w:tcPr>
            <w:tcW w:w="7896" w:type="dxa"/>
            <w:tcBorders>
              <w:top w:val="single" w:sz="6" w:space="0" w:color="000000"/>
              <w:left w:val="single" w:sz="6" w:space="0" w:color="000000"/>
              <w:bottom w:val="single" w:sz="6" w:space="0" w:color="000000"/>
              <w:right w:val="single" w:sz="8" w:space="0" w:color="000000"/>
            </w:tcBorders>
            <w:shd w:val="clear" w:color="auto" w:fill="F2F2F2"/>
          </w:tcPr>
          <w:p w14:paraId="0D96CBF4" w14:textId="77777777" w:rsidR="00EE7A4D" w:rsidRDefault="00000000">
            <w:pPr>
              <w:ind w:left="-3161" w:right="-847" w:firstLine="0"/>
              <w:jc w:val="left"/>
            </w:pPr>
            <w:r>
              <w:rPr>
                <w:rFonts w:ascii="Calibri" w:eastAsia="Calibri" w:hAnsi="Calibri" w:cs="Calibri"/>
                <w:noProof/>
                <w:sz w:val="22"/>
              </w:rPr>
              <mc:AlternateContent>
                <mc:Choice Requires="wpg">
                  <w:drawing>
                    <wp:inline distT="0" distB="0" distL="0" distR="0" wp14:anchorId="382A8059" wp14:editId="518A9A24">
                      <wp:extent cx="7559040" cy="10692130"/>
                      <wp:effectExtent l="0" t="0" r="0" b="0"/>
                      <wp:docPr id="10148" name="Group 10148"/>
                      <wp:cNvGraphicFramePr/>
                      <a:graphic xmlns:a="http://schemas.openxmlformats.org/drawingml/2006/main">
                        <a:graphicData uri="http://schemas.microsoft.com/office/word/2010/wordprocessingGroup">
                          <wpg:wgp>
                            <wpg:cNvGrpSpPr/>
                            <wpg:grpSpPr>
                              <a:xfrm>
                                <a:off x="0" y="0"/>
                                <a:ext cx="7559040" cy="10692130"/>
                                <a:chOff x="0" y="0"/>
                                <a:chExt cx="7559040" cy="10692130"/>
                              </a:xfrm>
                            </wpg:grpSpPr>
                            <pic:pic xmlns:pic="http://schemas.openxmlformats.org/drawingml/2006/picture">
                              <pic:nvPicPr>
                                <pic:cNvPr id="451" name="Picture 451"/>
                                <pic:cNvPicPr/>
                              </pic:nvPicPr>
                              <pic:blipFill>
                                <a:blip r:embed="rId6"/>
                                <a:stretch>
                                  <a:fillRect/>
                                </a:stretch>
                              </pic:blipFill>
                              <pic:spPr>
                                <a:xfrm>
                                  <a:off x="0" y="0"/>
                                  <a:ext cx="7559040" cy="10692130"/>
                                </a:xfrm>
                                <a:prstGeom prst="rect">
                                  <a:avLst/>
                                </a:prstGeom>
                              </pic:spPr>
                            </pic:pic>
                            <wps:wsp>
                              <wps:cNvPr id="650" name="Rectangle 650"/>
                              <wps:cNvSpPr/>
                              <wps:spPr>
                                <a:xfrm>
                                  <a:off x="2075942" y="5206394"/>
                                  <a:ext cx="807444" cy="228543"/>
                                </a:xfrm>
                                <a:prstGeom prst="rect">
                                  <a:avLst/>
                                </a:prstGeom>
                                <a:ln>
                                  <a:noFill/>
                                </a:ln>
                              </wps:spPr>
                              <wps:txbx>
                                <w:txbxContent>
                                  <w:p w14:paraId="2E866FBB" w14:textId="77777777" w:rsidR="00EE7A4D" w:rsidRDefault="00000000">
                                    <w:pPr>
                                      <w:spacing w:after="160"/>
                                      <w:ind w:left="0" w:right="0" w:firstLine="0"/>
                                      <w:jc w:val="left"/>
                                    </w:pPr>
                                    <w:r>
                                      <w:rPr>
                                        <w:sz w:val="22"/>
                                      </w:rPr>
                                      <w:t>Brazil nuts</w:t>
                                    </w:r>
                                  </w:p>
                                </w:txbxContent>
                              </wps:txbx>
                              <wps:bodyPr horzOverflow="overflow" vert="horz" lIns="0" tIns="0" rIns="0" bIns="0" rtlCol="0">
                                <a:noAutofit/>
                              </wps:bodyPr>
                            </wps:wsp>
                            <wps:wsp>
                              <wps:cNvPr id="651" name="Rectangle 651"/>
                              <wps:cNvSpPr/>
                              <wps:spPr>
                                <a:xfrm>
                                  <a:off x="2682875" y="5206394"/>
                                  <a:ext cx="46619" cy="228543"/>
                                </a:xfrm>
                                <a:prstGeom prst="rect">
                                  <a:avLst/>
                                </a:prstGeom>
                                <a:ln>
                                  <a:noFill/>
                                </a:ln>
                              </wps:spPr>
                              <wps:txbx>
                                <w:txbxContent>
                                  <w:p w14:paraId="219AF33E" w14:textId="77777777" w:rsidR="00EE7A4D" w:rsidRDefault="00000000">
                                    <w:pPr>
                                      <w:spacing w:after="160"/>
                                      <w:ind w:left="0" w:right="0" w:firstLine="0"/>
                                      <w:jc w:val="left"/>
                                    </w:pPr>
                                    <w:r>
                                      <w:rPr>
                                        <w:sz w:val="22"/>
                                      </w:rPr>
                                      <w:t>,</w:t>
                                    </w:r>
                                  </w:p>
                                </w:txbxContent>
                              </wps:txbx>
                              <wps:bodyPr horzOverflow="overflow" vert="horz" lIns="0" tIns="0" rIns="0" bIns="0" rtlCol="0">
                                <a:noAutofit/>
                              </wps:bodyPr>
                            </wps:wsp>
                            <wps:wsp>
                              <wps:cNvPr id="652" name="Rectangle 652"/>
                              <wps:cNvSpPr/>
                              <wps:spPr>
                                <a:xfrm>
                                  <a:off x="2717927" y="5206394"/>
                                  <a:ext cx="47552" cy="228543"/>
                                </a:xfrm>
                                <a:prstGeom prst="rect">
                                  <a:avLst/>
                                </a:prstGeom>
                                <a:ln>
                                  <a:noFill/>
                                </a:ln>
                              </wps:spPr>
                              <wps:txbx>
                                <w:txbxContent>
                                  <w:p w14:paraId="4E93B738" w14:textId="77777777" w:rsidR="00EE7A4D" w:rsidRDefault="00000000">
                                    <w:pPr>
                                      <w:spacing w:after="160"/>
                                      <w:ind w:left="0" w:right="0" w:firstLine="0"/>
                                      <w:jc w:val="left"/>
                                    </w:pPr>
                                    <w:r>
                                      <w:rPr>
                                        <w:sz w:val="22"/>
                                      </w:rPr>
                                      <w:t xml:space="preserve"> </w:t>
                                    </w:r>
                                  </w:p>
                                </w:txbxContent>
                              </wps:txbx>
                              <wps:bodyPr horzOverflow="overflow" vert="horz" lIns="0" tIns="0" rIns="0" bIns="0" rtlCol="0">
                                <a:noAutofit/>
                              </wps:bodyPr>
                            </wps:wsp>
                            <wps:wsp>
                              <wps:cNvPr id="653" name="Rectangle 653"/>
                              <wps:cNvSpPr/>
                              <wps:spPr>
                                <a:xfrm>
                                  <a:off x="2752979" y="5206394"/>
                                  <a:ext cx="2661581" cy="228543"/>
                                </a:xfrm>
                                <a:prstGeom prst="rect">
                                  <a:avLst/>
                                </a:prstGeom>
                                <a:ln>
                                  <a:noFill/>
                                </a:ln>
                              </wps:spPr>
                              <wps:txbx>
                                <w:txbxContent>
                                  <w:p w14:paraId="6179D8BA" w14:textId="77777777" w:rsidR="00EE7A4D" w:rsidRDefault="00000000">
                                    <w:pPr>
                                      <w:spacing w:after="160"/>
                                      <w:ind w:left="0" w:right="0" w:firstLine="0"/>
                                      <w:jc w:val="left"/>
                                    </w:pPr>
                                    <w:r>
                                      <w:rPr>
                                        <w:sz w:val="22"/>
                                      </w:rPr>
                                      <w:t xml:space="preserve">brewers yeast, wheat germ, meats, </w:t>
                                    </w:r>
                                  </w:p>
                                </w:txbxContent>
                              </wps:txbx>
                              <wps:bodyPr horzOverflow="overflow" vert="horz" lIns="0" tIns="0" rIns="0" bIns="0" rtlCol="0">
                                <a:noAutofit/>
                              </wps:bodyPr>
                            </wps:wsp>
                            <wps:wsp>
                              <wps:cNvPr id="654" name="Rectangle 654"/>
                              <wps:cNvSpPr/>
                              <wps:spPr>
                                <a:xfrm>
                                  <a:off x="4754245" y="5206394"/>
                                  <a:ext cx="1271211" cy="228543"/>
                                </a:xfrm>
                                <a:prstGeom prst="rect">
                                  <a:avLst/>
                                </a:prstGeom>
                                <a:ln>
                                  <a:noFill/>
                                </a:ln>
                              </wps:spPr>
                              <wps:txbx>
                                <w:txbxContent>
                                  <w:p w14:paraId="2E09A692" w14:textId="77777777" w:rsidR="00EE7A4D" w:rsidRDefault="00000000">
                                    <w:pPr>
                                      <w:spacing w:after="160"/>
                                      <w:ind w:left="0" w:right="0" w:firstLine="0"/>
                                      <w:jc w:val="left"/>
                                    </w:pPr>
                                    <w:r>
                                      <w:rPr>
                                        <w:sz w:val="22"/>
                                      </w:rPr>
                                      <w:t xml:space="preserve">fish and prawns. </w:t>
                                    </w:r>
                                  </w:p>
                                </w:txbxContent>
                              </wps:txbx>
                              <wps:bodyPr horzOverflow="overflow" vert="horz" lIns="0" tIns="0" rIns="0" bIns="0" rtlCol="0">
                                <a:noAutofit/>
                              </wps:bodyPr>
                            </wps:wsp>
                            <wps:wsp>
                              <wps:cNvPr id="655" name="Rectangle 655"/>
                              <wps:cNvSpPr/>
                              <wps:spPr>
                                <a:xfrm>
                                  <a:off x="5710174" y="5206394"/>
                                  <a:ext cx="47551" cy="228543"/>
                                </a:xfrm>
                                <a:prstGeom prst="rect">
                                  <a:avLst/>
                                </a:prstGeom>
                                <a:ln>
                                  <a:noFill/>
                                </a:ln>
                              </wps:spPr>
                              <wps:txbx>
                                <w:txbxContent>
                                  <w:p w14:paraId="3B2DCC92" w14:textId="77777777" w:rsidR="00EE7A4D" w:rsidRDefault="00000000">
                                    <w:pPr>
                                      <w:spacing w:after="160"/>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148" style="width:595.2pt;height:841.9pt;mso-position-horizontal-relative:char;mso-position-vertical-relative:line" coordsize="75590,106921">
                      <v:shape id="Picture 451" style="position:absolute;width:75590;height:106921;left:0;top:0;" filled="f">
                        <v:imagedata r:id="rId7"/>
                      </v:shape>
                      <v:rect id="Rectangle 650" style="position:absolute;width:8074;height:2285;left:20759;top:52063;" filled="f" stroked="f">
                        <v:textbox inset="0,0,0,0">
                          <w:txbxContent>
                            <w:p>
                              <w:pPr>
                                <w:spacing w:before="0" w:after="160" w:line="259" w:lineRule="auto"/>
                                <w:ind w:left="0" w:right="0" w:firstLine="0"/>
                                <w:jc w:val="left"/>
                              </w:pPr>
                              <w:r>
                                <w:rPr>
                                  <w:sz w:val="22"/>
                                </w:rPr>
                                <w:t xml:space="preserve">Brazil nuts</w:t>
                              </w:r>
                            </w:p>
                          </w:txbxContent>
                        </v:textbox>
                      </v:rect>
                      <v:rect id="Rectangle 651" style="position:absolute;width:466;height:2285;left:26828;top:52063;" filled="f" stroked="f">
                        <v:textbox inset="0,0,0,0">
                          <w:txbxContent>
                            <w:p>
                              <w:pPr>
                                <w:spacing w:before="0" w:after="160" w:line="259" w:lineRule="auto"/>
                                <w:ind w:left="0" w:right="0" w:firstLine="0"/>
                                <w:jc w:val="left"/>
                              </w:pPr>
                              <w:r>
                                <w:rPr>
                                  <w:sz w:val="22"/>
                                </w:rPr>
                                <w:t xml:space="preserve">,</w:t>
                              </w:r>
                            </w:p>
                          </w:txbxContent>
                        </v:textbox>
                      </v:rect>
                      <v:rect id="Rectangle 652" style="position:absolute;width:475;height:2285;left:27179;top:52063;" filled="f" stroked="f">
                        <v:textbox inset="0,0,0,0">
                          <w:txbxContent>
                            <w:p>
                              <w:pPr>
                                <w:spacing w:before="0" w:after="160" w:line="259" w:lineRule="auto"/>
                                <w:ind w:left="0" w:right="0" w:firstLine="0"/>
                                <w:jc w:val="left"/>
                              </w:pPr>
                              <w:r>
                                <w:rPr>
                                  <w:sz w:val="22"/>
                                </w:rPr>
                                <w:t xml:space="preserve"> </w:t>
                              </w:r>
                            </w:p>
                          </w:txbxContent>
                        </v:textbox>
                      </v:rect>
                      <v:rect id="Rectangle 653" style="position:absolute;width:26615;height:2285;left:27529;top:52063;" filled="f" stroked="f">
                        <v:textbox inset="0,0,0,0">
                          <w:txbxContent>
                            <w:p>
                              <w:pPr>
                                <w:spacing w:before="0" w:after="160" w:line="259" w:lineRule="auto"/>
                                <w:ind w:left="0" w:right="0" w:firstLine="0"/>
                                <w:jc w:val="left"/>
                              </w:pPr>
                              <w:r>
                                <w:rPr>
                                  <w:sz w:val="22"/>
                                </w:rPr>
                                <w:t xml:space="preserve">brewers yeast, wheat germ, meats, </w:t>
                              </w:r>
                            </w:p>
                          </w:txbxContent>
                        </v:textbox>
                      </v:rect>
                      <v:rect id="Rectangle 654" style="position:absolute;width:12712;height:2285;left:47542;top:52063;" filled="f" stroked="f">
                        <v:textbox inset="0,0,0,0">
                          <w:txbxContent>
                            <w:p>
                              <w:pPr>
                                <w:spacing w:before="0" w:after="160" w:line="259" w:lineRule="auto"/>
                                <w:ind w:left="0" w:right="0" w:firstLine="0"/>
                                <w:jc w:val="left"/>
                              </w:pPr>
                              <w:r>
                                <w:rPr>
                                  <w:sz w:val="22"/>
                                </w:rPr>
                                <w:t xml:space="preserve">fish and prawns. </w:t>
                              </w:r>
                            </w:p>
                          </w:txbxContent>
                        </v:textbox>
                      </v:rect>
                      <v:rect id="Rectangle 655" style="position:absolute;width:475;height:2285;left:57101;top:52063;" filled="f" stroked="f">
                        <v:textbox inset="0,0,0,0">
                          <w:txbxContent>
                            <w:p>
                              <w:pPr>
                                <w:spacing w:before="0" w:after="160" w:line="259" w:lineRule="auto"/>
                                <w:ind w:left="0" w:right="0" w:firstLine="0"/>
                                <w:jc w:val="left"/>
                              </w:pPr>
                              <w:r>
                                <w:rPr>
                                  <w:sz w:val="22"/>
                                </w:rPr>
                                <w:t xml:space="preserve"> </w:t>
                              </w:r>
                            </w:p>
                          </w:txbxContent>
                        </v:textbox>
                      </v:rect>
                    </v:group>
                  </w:pict>
                </mc:Fallback>
              </mc:AlternateContent>
            </w:r>
          </w:p>
        </w:tc>
      </w:tr>
      <w:tr w:rsidR="00EE7A4D" w14:paraId="16DAC2D2" w14:textId="77777777">
        <w:trPr>
          <w:trHeight w:val="876"/>
        </w:trPr>
        <w:tc>
          <w:tcPr>
            <w:tcW w:w="2309" w:type="dxa"/>
            <w:tcBorders>
              <w:top w:val="single" w:sz="6" w:space="0" w:color="000000"/>
              <w:left w:val="single" w:sz="8" w:space="0" w:color="000000"/>
              <w:bottom w:val="single" w:sz="6" w:space="0" w:color="000000"/>
              <w:right w:val="single" w:sz="6" w:space="0" w:color="000000"/>
            </w:tcBorders>
            <w:shd w:val="clear" w:color="auto" w:fill="F2F2F2"/>
          </w:tcPr>
          <w:p w14:paraId="4369E401" w14:textId="77777777" w:rsidR="00EE7A4D" w:rsidRDefault="00000000">
            <w:pPr>
              <w:ind w:left="106" w:right="0" w:firstLine="0"/>
              <w:jc w:val="left"/>
            </w:pPr>
            <w:r>
              <w:rPr>
                <w:sz w:val="22"/>
              </w:rPr>
              <w:lastRenderedPageBreak/>
              <w:t xml:space="preserve">Zinc </w:t>
            </w:r>
          </w:p>
        </w:tc>
        <w:tc>
          <w:tcPr>
            <w:tcW w:w="7896" w:type="dxa"/>
            <w:tcBorders>
              <w:top w:val="single" w:sz="6" w:space="0" w:color="000000"/>
              <w:left w:val="single" w:sz="6" w:space="0" w:color="000000"/>
              <w:bottom w:val="single" w:sz="6" w:space="0" w:color="000000"/>
              <w:right w:val="single" w:sz="8" w:space="0" w:color="000000"/>
            </w:tcBorders>
            <w:shd w:val="clear" w:color="auto" w:fill="F2F2F2"/>
          </w:tcPr>
          <w:p w14:paraId="505CE56F" w14:textId="77777777" w:rsidR="00EE7A4D" w:rsidRDefault="00000000">
            <w:pPr>
              <w:ind w:left="108" w:right="0" w:firstLine="0"/>
              <w:jc w:val="left"/>
            </w:pPr>
            <w:r>
              <w:rPr>
                <w:sz w:val="22"/>
              </w:rPr>
              <w:t xml:space="preserve">Oysters, muscle and organ meats, eggs, seafood especially shellfish, whole grains, nuts, pumpkin seeds, sunflowers seeds, molasses, soy legumes, miso, tofu, brewers yeast, mushrooms and green beans.  </w:t>
            </w:r>
          </w:p>
        </w:tc>
      </w:tr>
      <w:tr w:rsidR="00EE7A4D" w14:paraId="0A7FF806" w14:textId="77777777">
        <w:trPr>
          <w:trHeight w:val="876"/>
        </w:trPr>
        <w:tc>
          <w:tcPr>
            <w:tcW w:w="2309" w:type="dxa"/>
            <w:tcBorders>
              <w:top w:val="single" w:sz="6" w:space="0" w:color="000000"/>
              <w:left w:val="single" w:sz="8" w:space="0" w:color="000000"/>
              <w:bottom w:val="single" w:sz="6" w:space="0" w:color="000000"/>
              <w:right w:val="single" w:sz="6" w:space="0" w:color="000000"/>
            </w:tcBorders>
            <w:shd w:val="clear" w:color="auto" w:fill="F2F2F2"/>
          </w:tcPr>
          <w:p w14:paraId="6170B08E" w14:textId="77777777" w:rsidR="00EE7A4D" w:rsidRDefault="00000000">
            <w:pPr>
              <w:ind w:left="106" w:right="0" w:firstLine="0"/>
              <w:jc w:val="left"/>
            </w:pPr>
            <w:r>
              <w:rPr>
                <w:sz w:val="22"/>
              </w:rPr>
              <w:t xml:space="preserve">Silica </w:t>
            </w:r>
          </w:p>
        </w:tc>
        <w:tc>
          <w:tcPr>
            <w:tcW w:w="7896" w:type="dxa"/>
            <w:tcBorders>
              <w:top w:val="single" w:sz="6" w:space="0" w:color="000000"/>
              <w:left w:val="single" w:sz="6" w:space="0" w:color="000000"/>
              <w:bottom w:val="single" w:sz="6" w:space="0" w:color="000000"/>
              <w:right w:val="single" w:sz="8" w:space="0" w:color="000000"/>
            </w:tcBorders>
            <w:shd w:val="clear" w:color="auto" w:fill="F2F2F2"/>
          </w:tcPr>
          <w:p w14:paraId="3B320F41" w14:textId="77777777" w:rsidR="00EE7A4D" w:rsidRDefault="00000000">
            <w:pPr>
              <w:ind w:left="108" w:right="0" w:firstLine="0"/>
              <w:jc w:val="left"/>
            </w:pPr>
            <w:r>
              <w:rPr>
                <w:sz w:val="22"/>
              </w:rPr>
              <w:t xml:space="preserve">Oats, millet, barley, potatoes, whole wheat grain, Jerusalem artichoke, red beets, corn, asparagus, rye, radish, alfalfa, cucumbers, Romaine lettuce, watercress, capsicum, tomatoes, wheatgrass, marjoram. </w:t>
            </w:r>
          </w:p>
        </w:tc>
      </w:tr>
      <w:tr w:rsidR="00EE7A4D" w14:paraId="41028EA1" w14:textId="77777777">
        <w:trPr>
          <w:trHeight w:val="928"/>
        </w:trPr>
        <w:tc>
          <w:tcPr>
            <w:tcW w:w="2309" w:type="dxa"/>
            <w:tcBorders>
              <w:top w:val="single" w:sz="6" w:space="0" w:color="000000"/>
              <w:left w:val="single" w:sz="8" w:space="0" w:color="000000"/>
              <w:bottom w:val="single" w:sz="6" w:space="0" w:color="000000"/>
              <w:right w:val="single" w:sz="6" w:space="0" w:color="000000"/>
            </w:tcBorders>
            <w:shd w:val="clear" w:color="auto" w:fill="F2F2F2"/>
          </w:tcPr>
          <w:p w14:paraId="6A5AB5A0" w14:textId="77777777" w:rsidR="00EE7A4D" w:rsidRDefault="00000000">
            <w:pPr>
              <w:ind w:left="106" w:right="0" w:firstLine="0"/>
              <w:jc w:val="left"/>
            </w:pPr>
            <w:r>
              <w:rPr>
                <w:sz w:val="22"/>
              </w:rPr>
              <w:t xml:space="preserve">Sulphur </w:t>
            </w:r>
          </w:p>
        </w:tc>
        <w:tc>
          <w:tcPr>
            <w:tcW w:w="7896" w:type="dxa"/>
            <w:tcBorders>
              <w:top w:val="single" w:sz="6" w:space="0" w:color="000000"/>
              <w:left w:val="single" w:sz="6" w:space="0" w:color="000000"/>
              <w:bottom w:val="single" w:sz="6" w:space="0" w:color="000000"/>
              <w:right w:val="single" w:sz="8" w:space="0" w:color="000000"/>
            </w:tcBorders>
            <w:shd w:val="clear" w:color="auto" w:fill="F2F2F2"/>
          </w:tcPr>
          <w:p w14:paraId="34F6A4DA" w14:textId="77777777" w:rsidR="00EE7A4D" w:rsidRDefault="00000000">
            <w:pPr>
              <w:spacing w:line="238" w:lineRule="auto"/>
              <w:ind w:left="108" w:right="0" w:firstLine="0"/>
              <w:jc w:val="left"/>
            </w:pPr>
            <w:r>
              <w:rPr>
                <w:sz w:val="22"/>
              </w:rPr>
              <w:t xml:space="preserve">Onions, </w:t>
            </w:r>
            <w:r>
              <w:rPr>
                <w:sz w:val="24"/>
              </w:rPr>
              <w:t xml:space="preserve">radish, turnip, garlic, celery, horseradish, string beans, kale, brassicas, eggs, nuts and seeds </w:t>
            </w:r>
          </w:p>
          <w:p w14:paraId="751EFDFB" w14:textId="77777777" w:rsidR="00EE7A4D" w:rsidRDefault="00000000">
            <w:pPr>
              <w:ind w:left="108" w:right="0" w:firstLine="0"/>
              <w:jc w:val="left"/>
            </w:pPr>
            <w:r>
              <w:rPr>
                <w:sz w:val="22"/>
              </w:rPr>
              <w:t xml:space="preserve"> </w:t>
            </w:r>
          </w:p>
        </w:tc>
      </w:tr>
      <w:tr w:rsidR="00EE7A4D" w14:paraId="54E113BA" w14:textId="77777777">
        <w:trPr>
          <w:trHeight w:val="589"/>
        </w:trPr>
        <w:tc>
          <w:tcPr>
            <w:tcW w:w="2309" w:type="dxa"/>
            <w:tcBorders>
              <w:top w:val="single" w:sz="6" w:space="0" w:color="000000"/>
              <w:left w:val="single" w:sz="8" w:space="0" w:color="000000"/>
              <w:bottom w:val="single" w:sz="6" w:space="0" w:color="000000"/>
              <w:right w:val="single" w:sz="6" w:space="0" w:color="000000"/>
            </w:tcBorders>
            <w:shd w:val="clear" w:color="auto" w:fill="FFFFCC"/>
          </w:tcPr>
          <w:p w14:paraId="1A26877D" w14:textId="77777777" w:rsidR="00EE7A4D" w:rsidRDefault="00000000">
            <w:pPr>
              <w:ind w:left="473" w:right="474" w:firstLine="0"/>
              <w:jc w:val="center"/>
            </w:pPr>
            <w:r>
              <w:rPr>
                <w:sz w:val="22"/>
              </w:rPr>
              <w:t xml:space="preserve">Lipids (Fats and Oils) </w:t>
            </w:r>
          </w:p>
        </w:tc>
        <w:tc>
          <w:tcPr>
            <w:tcW w:w="7896" w:type="dxa"/>
            <w:tcBorders>
              <w:top w:val="single" w:sz="6" w:space="0" w:color="000000"/>
              <w:left w:val="single" w:sz="6" w:space="0" w:color="000000"/>
              <w:bottom w:val="single" w:sz="6" w:space="0" w:color="000000"/>
              <w:right w:val="single" w:sz="8" w:space="0" w:color="000000"/>
            </w:tcBorders>
            <w:shd w:val="clear" w:color="auto" w:fill="FFFFCC"/>
          </w:tcPr>
          <w:p w14:paraId="53288772" w14:textId="77777777" w:rsidR="00EE7A4D" w:rsidRDefault="00000000">
            <w:pPr>
              <w:ind w:left="108" w:right="0" w:firstLine="0"/>
              <w:jc w:val="left"/>
            </w:pPr>
            <w:r>
              <w:rPr>
                <w:sz w:val="22"/>
              </w:rPr>
              <w:t xml:space="preserve"> </w:t>
            </w:r>
          </w:p>
        </w:tc>
      </w:tr>
      <w:tr w:rsidR="00EE7A4D" w14:paraId="73026BCF" w14:textId="77777777">
        <w:trPr>
          <w:trHeight w:val="302"/>
        </w:trPr>
        <w:tc>
          <w:tcPr>
            <w:tcW w:w="2309" w:type="dxa"/>
            <w:tcBorders>
              <w:top w:val="single" w:sz="6" w:space="0" w:color="000000"/>
              <w:left w:val="single" w:sz="8" w:space="0" w:color="000000"/>
              <w:bottom w:val="single" w:sz="6" w:space="0" w:color="000000"/>
              <w:right w:val="single" w:sz="6" w:space="0" w:color="000000"/>
            </w:tcBorders>
            <w:shd w:val="clear" w:color="auto" w:fill="FFFFCC"/>
          </w:tcPr>
          <w:p w14:paraId="59BEB550" w14:textId="77777777" w:rsidR="00EE7A4D" w:rsidRDefault="00000000">
            <w:pPr>
              <w:ind w:left="106" w:right="0" w:firstLine="0"/>
              <w:jc w:val="left"/>
            </w:pPr>
            <w:r>
              <w:rPr>
                <w:sz w:val="22"/>
              </w:rPr>
              <w:t xml:space="preserve">Monounsaturated fats  </w:t>
            </w:r>
          </w:p>
        </w:tc>
        <w:tc>
          <w:tcPr>
            <w:tcW w:w="7896" w:type="dxa"/>
            <w:tcBorders>
              <w:top w:val="single" w:sz="6" w:space="0" w:color="000000"/>
              <w:left w:val="single" w:sz="6" w:space="0" w:color="000000"/>
              <w:bottom w:val="single" w:sz="6" w:space="0" w:color="000000"/>
              <w:right w:val="single" w:sz="8" w:space="0" w:color="000000"/>
            </w:tcBorders>
            <w:shd w:val="clear" w:color="auto" w:fill="FFFFCC"/>
          </w:tcPr>
          <w:p w14:paraId="043EA9BD" w14:textId="77777777" w:rsidR="00EE7A4D" w:rsidRDefault="00000000">
            <w:pPr>
              <w:ind w:left="108" w:right="0" w:firstLine="0"/>
              <w:jc w:val="left"/>
            </w:pPr>
            <w:r>
              <w:rPr>
                <w:sz w:val="22"/>
              </w:rPr>
              <w:t xml:space="preserve">Coconut oil, Olive oil, canola oil, peanut oil, avocado. </w:t>
            </w:r>
          </w:p>
        </w:tc>
      </w:tr>
      <w:tr w:rsidR="00EE7A4D" w14:paraId="08775CFC" w14:textId="77777777">
        <w:trPr>
          <w:trHeight w:val="589"/>
        </w:trPr>
        <w:tc>
          <w:tcPr>
            <w:tcW w:w="2309" w:type="dxa"/>
            <w:tcBorders>
              <w:top w:val="single" w:sz="6" w:space="0" w:color="000000"/>
              <w:left w:val="single" w:sz="8" w:space="0" w:color="000000"/>
              <w:bottom w:val="single" w:sz="6" w:space="0" w:color="000000"/>
              <w:right w:val="single" w:sz="6" w:space="0" w:color="000000"/>
            </w:tcBorders>
            <w:shd w:val="clear" w:color="auto" w:fill="FFFFCC"/>
          </w:tcPr>
          <w:p w14:paraId="3EEECE39" w14:textId="77777777" w:rsidR="00EE7A4D" w:rsidRDefault="00000000">
            <w:pPr>
              <w:ind w:left="106" w:right="0" w:firstLine="0"/>
              <w:jc w:val="left"/>
            </w:pPr>
            <w:r>
              <w:rPr>
                <w:sz w:val="22"/>
              </w:rPr>
              <w:t xml:space="preserve">Polyunsaturated Fatty Acids: </w:t>
            </w:r>
          </w:p>
        </w:tc>
        <w:tc>
          <w:tcPr>
            <w:tcW w:w="7896" w:type="dxa"/>
            <w:tcBorders>
              <w:top w:val="single" w:sz="6" w:space="0" w:color="000000"/>
              <w:left w:val="single" w:sz="6" w:space="0" w:color="000000"/>
              <w:bottom w:val="single" w:sz="6" w:space="0" w:color="000000"/>
              <w:right w:val="single" w:sz="8" w:space="0" w:color="000000"/>
            </w:tcBorders>
            <w:shd w:val="clear" w:color="auto" w:fill="FFFFCC"/>
          </w:tcPr>
          <w:p w14:paraId="6A6A3B71" w14:textId="77777777" w:rsidR="00EE7A4D" w:rsidRDefault="00000000">
            <w:pPr>
              <w:ind w:left="108" w:right="0" w:firstLine="0"/>
              <w:jc w:val="left"/>
            </w:pPr>
            <w:r>
              <w:rPr>
                <w:sz w:val="22"/>
              </w:rPr>
              <w:t xml:space="preserve"> </w:t>
            </w:r>
          </w:p>
        </w:tc>
      </w:tr>
      <w:tr w:rsidR="00EE7A4D" w14:paraId="6F467C0B" w14:textId="77777777">
        <w:trPr>
          <w:trHeight w:val="1164"/>
        </w:trPr>
        <w:tc>
          <w:tcPr>
            <w:tcW w:w="2309" w:type="dxa"/>
            <w:tcBorders>
              <w:top w:val="single" w:sz="6" w:space="0" w:color="000000"/>
              <w:left w:val="single" w:sz="8" w:space="0" w:color="000000"/>
              <w:bottom w:val="single" w:sz="6" w:space="0" w:color="000000"/>
              <w:right w:val="single" w:sz="6" w:space="0" w:color="000000"/>
            </w:tcBorders>
            <w:shd w:val="clear" w:color="auto" w:fill="FFFFCC"/>
          </w:tcPr>
          <w:p w14:paraId="6636D77B" w14:textId="77777777" w:rsidR="00EE7A4D" w:rsidRDefault="00000000">
            <w:pPr>
              <w:ind w:left="106" w:right="0" w:firstLine="0"/>
              <w:jc w:val="left"/>
            </w:pPr>
            <w:r>
              <w:rPr>
                <w:sz w:val="22"/>
              </w:rPr>
              <w:t xml:space="preserve">Omega 3  </w:t>
            </w:r>
          </w:p>
          <w:p w14:paraId="60F582C4" w14:textId="77777777" w:rsidR="00EE7A4D" w:rsidRDefault="00000000">
            <w:pPr>
              <w:ind w:left="106" w:right="0" w:firstLine="0"/>
              <w:jc w:val="left"/>
            </w:pPr>
            <w:r>
              <w:rPr>
                <w:sz w:val="22"/>
              </w:rPr>
              <w:t xml:space="preserve">Essential Fatty Acids </w:t>
            </w:r>
          </w:p>
          <w:p w14:paraId="45A6876C" w14:textId="77777777" w:rsidR="00EE7A4D" w:rsidRDefault="00000000">
            <w:pPr>
              <w:ind w:left="106" w:right="0" w:firstLine="0"/>
              <w:jc w:val="left"/>
            </w:pPr>
            <w:r>
              <w:rPr>
                <w:sz w:val="22"/>
              </w:rPr>
              <w:t xml:space="preserve">(EFA) </w:t>
            </w:r>
          </w:p>
        </w:tc>
        <w:tc>
          <w:tcPr>
            <w:tcW w:w="7896" w:type="dxa"/>
            <w:tcBorders>
              <w:top w:val="single" w:sz="6" w:space="0" w:color="000000"/>
              <w:left w:val="single" w:sz="6" w:space="0" w:color="000000"/>
              <w:bottom w:val="single" w:sz="6" w:space="0" w:color="000000"/>
              <w:right w:val="single" w:sz="8" w:space="0" w:color="000000"/>
            </w:tcBorders>
            <w:shd w:val="clear" w:color="auto" w:fill="FFFFCC"/>
          </w:tcPr>
          <w:p w14:paraId="20A61B7E" w14:textId="77777777" w:rsidR="00EE7A4D" w:rsidRDefault="00000000">
            <w:pPr>
              <w:spacing w:line="238" w:lineRule="auto"/>
              <w:ind w:left="108" w:right="0" w:firstLine="0"/>
              <w:jc w:val="left"/>
            </w:pPr>
            <w:r>
              <w:rPr>
                <w:sz w:val="22"/>
              </w:rPr>
              <w:t xml:space="preserve">Fish (wild caught): blue mussel, flounder, herring, mackerel, rainbow trout, redfish, rock oyster, salmon, sea mullet, tailor, tarwhine, trevally, tuna, whiting. </w:t>
            </w:r>
          </w:p>
          <w:p w14:paraId="1F7981C6" w14:textId="77777777" w:rsidR="00EE7A4D" w:rsidRDefault="00000000">
            <w:pPr>
              <w:ind w:left="108" w:right="0" w:firstLine="0"/>
              <w:jc w:val="left"/>
            </w:pPr>
            <w:r>
              <w:rPr>
                <w:sz w:val="22"/>
              </w:rPr>
              <w:t xml:space="preserve">Vegetarian: canola oil, flaxseed oil, hempseed oil, soybean oil, soybeans, walnuts. </w:t>
            </w:r>
          </w:p>
          <w:p w14:paraId="137449F8" w14:textId="77777777" w:rsidR="00EE7A4D" w:rsidRDefault="00000000">
            <w:pPr>
              <w:ind w:left="108" w:right="0" w:firstLine="0"/>
              <w:jc w:val="left"/>
            </w:pPr>
            <w:r>
              <w:rPr>
                <w:sz w:val="22"/>
              </w:rPr>
              <w:t xml:space="preserve"> </w:t>
            </w:r>
          </w:p>
        </w:tc>
      </w:tr>
      <w:tr w:rsidR="00EE7A4D" w14:paraId="3FD454CE" w14:textId="77777777">
        <w:trPr>
          <w:trHeight w:val="1448"/>
        </w:trPr>
        <w:tc>
          <w:tcPr>
            <w:tcW w:w="2309" w:type="dxa"/>
            <w:tcBorders>
              <w:top w:val="single" w:sz="6" w:space="0" w:color="000000"/>
              <w:left w:val="single" w:sz="8" w:space="0" w:color="000000"/>
              <w:bottom w:val="single" w:sz="6" w:space="0" w:color="000000"/>
              <w:right w:val="single" w:sz="6" w:space="0" w:color="000000"/>
            </w:tcBorders>
            <w:shd w:val="clear" w:color="auto" w:fill="FFFFCC"/>
          </w:tcPr>
          <w:p w14:paraId="7E11A0BD" w14:textId="77777777" w:rsidR="00EE7A4D" w:rsidRDefault="00000000">
            <w:pPr>
              <w:ind w:left="106" w:right="910" w:firstLine="0"/>
              <w:jc w:val="left"/>
            </w:pPr>
            <w:r>
              <w:rPr>
                <w:sz w:val="22"/>
              </w:rPr>
              <w:t xml:space="preserve">Omega 6 EFA </w:t>
            </w:r>
          </w:p>
        </w:tc>
        <w:tc>
          <w:tcPr>
            <w:tcW w:w="7896" w:type="dxa"/>
            <w:tcBorders>
              <w:top w:val="single" w:sz="6" w:space="0" w:color="000000"/>
              <w:left w:val="single" w:sz="6" w:space="0" w:color="000000"/>
              <w:bottom w:val="single" w:sz="6" w:space="0" w:color="000000"/>
              <w:right w:val="single" w:sz="8" w:space="0" w:color="000000"/>
            </w:tcBorders>
            <w:shd w:val="clear" w:color="auto" w:fill="FFFFCC"/>
          </w:tcPr>
          <w:p w14:paraId="05505E7C" w14:textId="77777777" w:rsidR="00EE7A4D" w:rsidRDefault="00000000">
            <w:pPr>
              <w:spacing w:after="2" w:line="236" w:lineRule="auto"/>
              <w:ind w:left="108" w:right="194" w:firstLine="0"/>
              <w:jc w:val="left"/>
            </w:pPr>
            <w:r>
              <w:rPr>
                <w:sz w:val="22"/>
              </w:rPr>
              <w:t xml:space="preserve">Fish: brown trout, gemfish, herring, mackerel, salmon, silver perch, Swordfish, Also include omega 3 fish </w:t>
            </w:r>
          </w:p>
          <w:p w14:paraId="77457D35" w14:textId="77777777" w:rsidR="00EE7A4D" w:rsidRDefault="00000000">
            <w:pPr>
              <w:spacing w:after="2" w:line="236" w:lineRule="auto"/>
              <w:ind w:left="108" w:right="0" w:firstLine="0"/>
              <w:jc w:val="left"/>
            </w:pPr>
            <w:r>
              <w:rPr>
                <w:sz w:val="22"/>
              </w:rPr>
              <w:t xml:space="preserve">Vegetarian: avocado, canola oil, corn oil, pumpkin seeds, safflower oil, soybeans, soybean oil, sunflower oil, sesame oil, walnuts. </w:t>
            </w:r>
          </w:p>
          <w:p w14:paraId="3FE14301" w14:textId="77777777" w:rsidR="00EE7A4D" w:rsidRDefault="00000000">
            <w:pPr>
              <w:ind w:left="108" w:right="0" w:firstLine="0"/>
              <w:jc w:val="left"/>
            </w:pPr>
            <w:r>
              <w:rPr>
                <w:sz w:val="22"/>
              </w:rPr>
              <w:t xml:space="preserve">  </w:t>
            </w:r>
          </w:p>
        </w:tc>
      </w:tr>
    </w:tbl>
    <w:p w14:paraId="4FC63BB3" w14:textId="77777777" w:rsidR="00EE7A4D" w:rsidRDefault="00000000">
      <w:pPr>
        <w:ind w:left="-1440" w:right="10466" w:firstLine="0"/>
        <w:jc w:val="left"/>
      </w:pPr>
      <w:r>
        <w:rPr>
          <w:noProof/>
        </w:rPr>
        <w:lastRenderedPageBreak/>
        <w:drawing>
          <wp:anchor distT="0" distB="0" distL="114300" distR="114300" simplePos="0" relativeHeight="251658240" behindDoc="0" locked="0" layoutInCell="1" allowOverlap="0" wp14:anchorId="4D483FAD" wp14:editId="67BFBF90">
            <wp:simplePos x="0" y="0"/>
            <wp:positionH relativeFrom="page">
              <wp:posOffset>0</wp:posOffset>
            </wp:positionH>
            <wp:positionV relativeFrom="page">
              <wp:posOffset>0</wp:posOffset>
            </wp:positionV>
            <wp:extent cx="7543800" cy="10664952"/>
            <wp:effectExtent l="0" t="0" r="0" b="0"/>
            <wp:wrapTopAndBottom/>
            <wp:docPr id="10627" name="Picture 10627"/>
            <wp:cNvGraphicFramePr/>
            <a:graphic xmlns:a="http://schemas.openxmlformats.org/drawingml/2006/main">
              <a:graphicData uri="http://schemas.openxmlformats.org/drawingml/2006/picture">
                <pic:pic xmlns:pic="http://schemas.openxmlformats.org/drawingml/2006/picture">
                  <pic:nvPicPr>
                    <pic:cNvPr id="10627" name="Picture 10627"/>
                    <pic:cNvPicPr/>
                  </pic:nvPicPr>
                  <pic:blipFill>
                    <a:blip r:embed="rId8"/>
                    <a:stretch>
                      <a:fillRect/>
                    </a:stretch>
                  </pic:blipFill>
                  <pic:spPr>
                    <a:xfrm>
                      <a:off x="0" y="0"/>
                      <a:ext cx="7543800" cy="10664952"/>
                    </a:xfrm>
                    <a:prstGeom prst="rect">
                      <a:avLst/>
                    </a:prstGeom>
                  </pic:spPr>
                </pic:pic>
              </a:graphicData>
            </a:graphic>
          </wp:anchor>
        </w:drawing>
      </w:r>
    </w:p>
    <w:sectPr w:rsidR="00EE7A4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8E8F97" w14:textId="77777777" w:rsidR="001437D7" w:rsidRDefault="001437D7">
      <w:pPr>
        <w:spacing w:line="240" w:lineRule="auto"/>
      </w:pPr>
      <w:r>
        <w:separator/>
      </w:r>
    </w:p>
  </w:endnote>
  <w:endnote w:type="continuationSeparator" w:id="0">
    <w:p w14:paraId="7A79C275" w14:textId="77777777" w:rsidR="001437D7" w:rsidRDefault="001437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85CFE" w14:textId="77777777" w:rsidR="00EE7A4D" w:rsidRDefault="00000000">
    <w:pPr>
      <w:ind w:left="0" w:right="-3" w:firstLine="0"/>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2054512B" w14:textId="77777777" w:rsidR="00EE7A4D" w:rsidRDefault="00000000">
    <w:pPr>
      <w:ind w:left="0" w:right="0" w:firstLine="0"/>
      <w:jc w:val="left"/>
    </w:pPr>
    <w:r>
      <w:rPr>
        <w:rFonts w:ascii="Arial" w:eastAsia="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B45DC" w14:textId="77777777" w:rsidR="00EE7A4D" w:rsidRDefault="00000000">
    <w:pPr>
      <w:ind w:left="0" w:right="-3" w:firstLine="0"/>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5753E4C8" w14:textId="77777777" w:rsidR="00EE7A4D" w:rsidRDefault="00000000">
    <w:pPr>
      <w:ind w:left="0" w:right="0" w:firstLine="0"/>
      <w:jc w:val="left"/>
    </w:pPr>
    <w:r>
      <w:rPr>
        <w:rFonts w:ascii="Arial" w:eastAsia="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39BEF" w14:textId="77777777" w:rsidR="00EE7A4D" w:rsidRDefault="00000000">
    <w:pPr>
      <w:ind w:left="0" w:right="-3" w:firstLine="0"/>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16E205F4" w14:textId="77777777" w:rsidR="00EE7A4D" w:rsidRDefault="00000000">
    <w:pPr>
      <w:ind w:left="0" w:right="0" w:firstLine="0"/>
      <w:jc w:val="left"/>
    </w:pPr>
    <w:r>
      <w:rPr>
        <w:rFonts w:ascii="Arial" w:eastAsia="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6C1B4" w14:textId="77777777" w:rsidR="001437D7" w:rsidRDefault="001437D7">
      <w:pPr>
        <w:spacing w:line="240" w:lineRule="auto"/>
      </w:pPr>
      <w:r>
        <w:separator/>
      </w:r>
    </w:p>
  </w:footnote>
  <w:footnote w:type="continuationSeparator" w:id="0">
    <w:p w14:paraId="344827E8" w14:textId="77777777" w:rsidR="001437D7" w:rsidRDefault="001437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9BCB9" w14:textId="77777777" w:rsidR="00EE7A4D" w:rsidRDefault="00000000">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2FA54D40" wp14:editId="739160DF">
              <wp:simplePos x="0" y="0"/>
              <wp:positionH relativeFrom="page">
                <wp:posOffset>2428367</wp:posOffset>
              </wp:positionH>
              <wp:positionV relativeFrom="page">
                <wp:posOffset>687323</wp:posOffset>
              </wp:positionV>
              <wp:extent cx="2704211" cy="10668"/>
              <wp:effectExtent l="0" t="0" r="0" b="0"/>
              <wp:wrapNone/>
              <wp:docPr id="10660" name="Group 10660"/>
              <wp:cNvGraphicFramePr/>
              <a:graphic xmlns:a="http://schemas.openxmlformats.org/drawingml/2006/main">
                <a:graphicData uri="http://schemas.microsoft.com/office/word/2010/wordprocessingGroup">
                  <wpg:wgp>
                    <wpg:cNvGrpSpPr/>
                    <wpg:grpSpPr>
                      <a:xfrm>
                        <a:off x="0" y="0"/>
                        <a:ext cx="2704211" cy="10668"/>
                        <a:chOff x="0" y="0"/>
                        <a:chExt cx="2704211" cy="10668"/>
                      </a:xfrm>
                    </wpg:grpSpPr>
                    <wps:wsp>
                      <wps:cNvPr id="10890" name="Shape 10890"/>
                      <wps:cNvSpPr/>
                      <wps:spPr>
                        <a:xfrm>
                          <a:off x="0" y="0"/>
                          <a:ext cx="2704211" cy="10668"/>
                        </a:xfrm>
                        <a:custGeom>
                          <a:avLst/>
                          <a:gdLst/>
                          <a:ahLst/>
                          <a:cxnLst/>
                          <a:rect l="0" t="0" r="0" b="0"/>
                          <a:pathLst>
                            <a:path w="2704211" h="10668">
                              <a:moveTo>
                                <a:pt x="0" y="0"/>
                              </a:moveTo>
                              <a:lnTo>
                                <a:pt x="2704211" y="0"/>
                              </a:lnTo>
                              <a:lnTo>
                                <a:pt x="2704211"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660" style="width:212.93pt;height:0.840027pt;position:absolute;z-index:-2147483648;mso-position-horizontal-relative:page;mso-position-horizontal:absolute;margin-left:191.21pt;mso-position-vertical-relative:page;margin-top:54.1199pt;" coordsize="27042,106">
              <v:shape id="Shape 10891" style="position:absolute;width:27042;height:106;left:0;top:0;" coordsize="2704211,10668" path="m0,0l2704211,0l2704211,10668l0,10668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13449" w14:textId="77777777" w:rsidR="00EE7A4D" w:rsidRDefault="00000000">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2B3E35F0" wp14:editId="0CA7F376">
              <wp:simplePos x="0" y="0"/>
              <wp:positionH relativeFrom="page">
                <wp:posOffset>2428367</wp:posOffset>
              </wp:positionH>
              <wp:positionV relativeFrom="page">
                <wp:posOffset>687323</wp:posOffset>
              </wp:positionV>
              <wp:extent cx="2704211" cy="10668"/>
              <wp:effectExtent l="0" t="0" r="0" b="0"/>
              <wp:wrapNone/>
              <wp:docPr id="10647" name="Group 10647"/>
              <wp:cNvGraphicFramePr/>
              <a:graphic xmlns:a="http://schemas.openxmlformats.org/drawingml/2006/main">
                <a:graphicData uri="http://schemas.microsoft.com/office/word/2010/wordprocessingGroup">
                  <wpg:wgp>
                    <wpg:cNvGrpSpPr/>
                    <wpg:grpSpPr>
                      <a:xfrm>
                        <a:off x="0" y="0"/>
                        <a:ext cx="2704211" cy="10668"/>
                        <a:chOff x="0" y="0"/>
                        <a:chExt cx="2704211" cy="10668"/>
                      </a:xfrm>
                    </wpg:grpSpPr>
                    <wps:wsp>
                      <wps:cNvPr id="10888" name="Shape 10888"/>
                      <wps:cNvSpPr/>
                      <wps:spPr>
                        <a:xfrm>
                          <a:off x="0" y="0"/>
                          <a:ext cx="2704211" cy="10668"/>
                        </a:xfrm>
                        <a:custGeom>
                          <a:avLst/>
                          <a:gdLst/>
                          <a:ahLst/>
                          <a:cxnLst/>
                          <a:rect l="0" t="0" r="0" b="0"/>
                          <a:pathLst>
                            <a:path w="2704211" h="10668">
                              <a:moveTo>
                                <a:pt x="0" y="0"/>
                              </a:moveTo>
                              <a:lnTo>
                                <a:pt x="2704211" y="0"/>
                              </a:lnTo>
                              <a:lnTo>
                                <a:pt x="2704211"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647" style="width:212.93pt;height:0.840027pt;position:absolute;z-index:-2147483648;mso-position-horizontal-relative:page;mso-position-horizontal:absolute;margin-left:191.21pt;mso-position-vertical-relative:page;margin-top:54.1199pt;" coordsize="27042,106">
              <v:shape id="Shape 10889" style="position:absolute;width:27042;height:106;left:0;top:0;" coordsize="2704211,10668" path="m0,0l2704211,0l2704211,10668l0,10668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5BA06" w14:textId="77777777" w:rsidR="00EE7A4D" w:rsidRDefault="00000000">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2339CFB" wp14:editId="311A1BFB">
              <wp:simplePos x="0" y="0"/>
              <wp:positionH relativeFrom="page">
                <wp:posOffset>2428367</wp:posOffset>
              </wp:positionH>
              <wp:positionV relativeFrom="page">
                <wp:posOffset>687323</wp:posOffset>
              </wp:positionV>
              <wp:extent cx="2704211" cy="10668"/>
              <wp:effectExtent l="0" t="0" r="0" b="0"/>
              <wp:wrapNone/>
              <wp:docPr id="10634" name="Group 10634"/>
              <wp:cNvGraphicFramePr/>
              <a:graphic xmlns:a="http://schemas.openxmlformats.org/drawingml/2006/main">
                <a:graphicData uri="http://schemas.microsoft.com/office/word/2010/wordprocessingGroup">
                  <wpg:wgp>
                    <wpg:cNvGrpSpPr/>
                    <wpg:grpSpPr>
                      <a:xfrm>
                        <a:off x="0" y="0"/>
                        <a:ext cx="2704211" cy="10668"/>
                        <a:chOff x="0" y="0"/>
                        <a:chExt cx="2704211" cy="10668"/>
                      </a:xfrm>
                    </wpg:grpSpPr>
                    <wps:wsp>
                      <wps:cNvPr id="10886" name="Shape 10886"/>
                      <wps:cNvSpPr/>
                      <wps:spPr>
                        <a:xfrm>
                          <a:off x="0" y="0"/>
                          <a:ext cx="2704211" cy="10668"/>
                        </a:xfrm>
                        <a:custGeom>
                          <a:avLst/>
                          <a:gdLst/>
                          <a:ahLst/>
                          <a:cxnLst/>
                          <a:rect l="0" t="0" r="0" b="0"/>
                          <a:pathLst>
                            <a:path w="2704211" h="10668">
                              <a:moveTo>
                                <a:pt x="0" y="0"/>
                              </a:moveTo>
                              <a:lnTo>
                                <a:pt x="2704211" y="0"/>
                              </a:lnTo>
                              <a:lnTo>
                                <a:pt x="2704211"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634" style="width:212.93pt;height:0.840027pt;position:absolute;z-index:-2147483648;mso-position-horizontal-relative:page;mso-position-horizontal:absolute;margin-left:191.21pt;mso-position-vertical-relative:page;margin-top:54.1199pt;" coordsize="27042,106">
              <v:shape id="Shape 10887" style="position:absolute;width:27042;height:106;left:0;top:0;" coordsize="2704211,10668" path="m0,0l2704211,0l2704211,10668l0,10668l0,0">
                <v:stroke weight="0pt" endcap="flat" joinstyle="miter" miterlimit="10" on="false" color="#000000" opacity="0"/>
                <v:fill on="true" color="#00000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A4D"/>
    <w:rsid w:val="001437D7"/>
    <w:rsid w:val="00DD197F"/>
    <w:rsid w:val="00EE7A4D"/>
    <w:rsid w:val="00FF079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539C86F4"/>
  <w15:docId w15:val="{7DA16435-A0CB-4400-B757-4FC69C113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59" w:lineRule="auto"/>
      <w:ind w:left="10" w:right="2386" w:hanging="10"/>
      <w:jc w:val="right"/>
    </w:pPr>
    <w:rPr>
      <w:rFonts w:ascii="Tempus Sans ITC" w:eastAsia="Tempus Sans ITC" w:hAnsi="Tempus Sans ITC" w:cs="Tempus Sans ITC"/>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0.jp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896</Words>
  <Characters>5113</Characters>
  <Application>Microsoft Office Word</Application>
  <DocSecurity>0</DocSecurity>
  <Lines>42</Lines>
  <Paragraphs>11</Paragraphs>
  <ScaleCrop>false</ScaleCrop>
  <Company/>
  <LinksUpToDate>false</LinksUpToDate>
  <CharactersWithSpaces>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Sothis</dc:creator>
  <cp:keywords/>
  <cp:lastModifiedBy>Deborah Cunliffe</cp:lastModifiedBy>
  <cp:revision>2</cp:revision>
  <dcterms:created xsi:type="dcterms:W3CDTF">2024-07-11T21:42:00Z</dcterms:created>
  <dcterms:modified xsi:type="dcterms:W3CDTF">2024-07-11T21:42:00Z</dcterms:modified>
</cp:coreProperties>
</file>